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AAB5" w14:textId="77777777" w:rsidR="00E20495" w:rsidRDefault="00ED1BD5">
      <w:pPr>
        <w:rPr>
          <w:b/>
          <w:sz w:val="24"/>
          <w:szCs w:val="24"/>
          <w:lang w:val="en-GB"/>
        </w:rPr>
      </w:pPr>
      <w:r w:rsidRPr="00ED1BD5">
        <w:rPr>
          <w:b/>
          <w:sz w:val="24"/>
          <w:szCs w:val="24"/>
          <w:lang w:val="en-GB"/>
        </w:rPr>
        <w:t>Higher Education for Sustainable Future</w:t>
      </w:r>
    </w:p>
    <w:p w14:paraId="7802BCA4" w14:textId="77777777" w:rsidR="00ED1BD5" w:rsidRDefault="00ED1BD5" w:rsidP="00ED1BD5">
      <w:pPr>
        <w:spacing w:after="0"/>
      </w:pPr>
      <w:r>
        <w:t xml:space="preserve">Higher Education </w:t>
      </w:r>
      <w:r w:rsidR="00571EB9">
        <w:t>becomes increasingly important for a growing international labour market, the demand for skills in operating a global environment and increased competition for international students worldwide. Higher education systems in the Chinese civilizational zone are rapidly improving a q</w:t>
      </w:r>
      <w:bookmarkStart w:id="0" w:name="_GoBack"/>
      <w:bookmarkEnd w:id="0"/>
      <w:r w:rsidR="00571EB9">
        <w:t xml:space="preserve">uantity and quality, associated with the growth of middle classes and absolute social mobility. There are many international organizations partnership with governments, institutions, and for-profit organizations to encourage international mobility and to </w:t>
      </w:r>
      <w:r w:rsidR="00571EB9">
        <w:rPr>
          <w:rFonts w:ascii="Arial" w:hAnsi="Arial" w:cs="Arial"/>
          <w:color w:val="333333"/>
          <w:shd w:val="clear" w:color="auto" w:fill="FFFFFF"/>
        </w:rPr>
        <w:t>influence international policy</w:t>
      </w:r>
      <w:r w:rsidR="00571EB9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1C0BC615" w14:textId="77777777" w:rsidR="00571EB9" w:rsidRDefault="00571EB9" w:rsidP="00ED1BD5">
      <w:pPr>
        <w:spacing w:after="0"/>
      </w:pPr>
    </w:p>
    <w:p w14:paraId="0ABAD9B1" w14:textId="77777777" w:rsidR="00571EB9" w:rsidRDefault="00571EB9" w:rsidP="00ED1BD5">
      <w:pPr>
        <w:spacing w:after="0"/>
      </w:pPr>
    </w:p>
    <w:p w14:paraId="3D3E0868" w14:textId="77777777" w:rsidR="00ED1BD5" w:rsidRPr="00571EB9" w:rsidRDefault="00ED1BD5" w:rsidP="00ED1BD5">
      <w:pPr>
        <w:spacing w:after="0"/>
        <w:rPr>
          <w:b/>
        </w:rPr>
      </w:pPr>
      <w:r w:rsidRPr="00571EB9">
        <w:rPr>
          <w:b/>
        </w:rPr>
        <w:t>Short-Bio</w:t>
      </w:r>
      <w:r w:rsidR="00571EB9" w:rsidRPr="00571EB9">
        <w:rPr>
          <w:b/>
        </w:rPr>
        <w:t xml:space="preserve"> of Ying Zheng</w:t>
      </w:r>
    </w:p>
    <w:p w14:paraId="0FD564F6" w14:textId="77777777" w:rsidR="00ED1BD5" w:rsidRDefault="00ED1BD5" w:rsidP="00ED1BD5">
      <w:pPr>
        <w:spacing w:after="0"/>
      </w:pPr>
      <w:r w:rsidRPr="002D1ECA">
        <w:t>Professor Ying Zheng</w:t>
      </w:r>
      <w:r w:rsidRPr="002D1ECA">
        <w:rPr>
          <w:lang w:val="en-US" w:eastAsia="en-US"/>
        </w:rPr>
        <w:t xml:space="preserve"> </w:t>
      </w:r>
      <w:r>
        <w:rPr>
          <w:lang w:val="en-US" w:eastAsia="en-US"/>
        </w:rPr>
        <w:t xml:space="preserve">is interested in the development of </w:t>
      </w:r>
      <w:r w:rsidRPr="002D1ECA">
        <w:t>of</w:t>
      </w:r>
      <w:r>
        <w:t xml:space="preserve"> novel</w:t>
      </w:r>
      <w:r w:rsidRPr="002D1ECA">
        <w:t xml:space="preserve"> </w:t>
      </w:r>
      <w:r>
        <w:t xml:space="preserve">catalysts and </w:t>
      </w:r>
      <w:r w:rsidRPr="002D1ECA">
        <w:t xml:space="preserve">chemical processes for waste-to-energy/value-added products. </w:t>
      </w:r>
      <w:r>
        <w:t>She promotes biofuel upgrading at low hydrogen-to-oil ratio and mild operating conditions. She has authored/co-authored 140+ referred publications</w:t>
      </w:r>
      <w:r w:rsidRPr="002D1ECA">
        <w:t xml:space="preserve"> and holds </w:t>
      </w:r>
      <w:r>
        <w:t>10</w:t>
      </w:r>
      <w:r w:rsidRPr="002D1ECA">
        <w:t xml:space="preserve"> patents</w:t>
      </w:r>
      <w:r>
        <w:t xml:space="preserve">. </w:t>
      </w:r>
      <w:r w:rsidRPr="002D1ECA">
        <w:t xml:space="preserve">Ying Zheng </w:t>
      </w:r>
      <w:r>
        <w:t xml:space="preserve">is a chartered engineer in UK and a registered professional engineer in New Brunswick of Canada. She </w:t>
      </w:r>
      <w:r w:rsidRPr="002D1ECA">
        <w:t xml:space="preserve">was elected to </w:t>
      </w:r>
      <w:r>
        <w:t xml:space="preserve">Fellow of </w:t>
      </w:r>
      <w:proofErr w:type="spellStart"/>
      <w:r>
        <w:t>IChemE</w:t>
      </w:r>
      <w:proofErr w:type="spellEnd"/>
      <w:r>
        <w:t xml:space="preserve"> in 2017, Fellow of Canadian Academy of Engineering in 2016, </w:t>
      </w:r>
      <w:r w:rsidRPr="002D1ECA">
        <w:t>Fellow of the Chemical Institute of Canada (CIC)</w:t>
      </w:r>
      <w:r>
        <w:t xml:space="preserve"> </w:t>
      </w:r>
      <w:r w:rsidRPr="002D1ECA">
        <w:t>and Member of the College of New Scholars</w:t>
      </w:r>
      <w:r>
        <w:t xml:space="preserve"> of the Royal Society of Canada</w:t>
      </w:r>
      <w:r w:rsidRPr="002D1ECA">
        <w:t xml:space="preserve"> </w:t>
      </w:r>
      <w:r>
        <w:t>in 2014</w:t>
      </w:r>
      <w:r w:rsidRPr="002D1ECA">
        <w:t>. Her contribution to Chemical Engineerin</w:t>
      </w:r>
      <w:r>
        <w:t>g has also been clearly recognis</w:t>
      </w:r>
      <w:r w:rsidRPr="002D1ECA">
        <w:t xml:space="preserve">ed by several awards, including the 2010 Syncrude Canada Innovation Award, </w:t>
      </w:r>
      <w:r w:rsidRPr="002D1ECA">
        <w:rPr>
          <w:bCs/>
        </w:rPr>
        <w:t>Imperial Oil University Research Award</w:t>
      </w:r>
      <w:r w:rsidRPr="002D1ECA">
        <w:t xml:space="preserve"> (2009) and the UNB Research Scholar (2009).</w:t>
      </w:r>
    </w:p>
    <w:p w14:paraId="088EE96B" w14:textId="77777777" w:rsidR="00ED1BD5" w:rsidRPr="00ED1BD5" w:rsidRDefault="00ED1BD5">
      <w:pPr>
        <w:rPr>
          <w:b/>
          <w:sz w:val="24"/>
          <w:szCs w:val="24"/>
        </w:rPr>
      </w:pPr>
    </w:p>
    <w:sectPr w:rsidR="00ED1BD5" w:rsidRPr="00ED1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D5"/>
    <w:rsid w:val="00571EB9"/>
    <w:rsid w:val="00687556"/>
    <w:rsid w:val="00A916E1"/>
    <w:rsid w:val="00D416B7"/>
    <w:rsid w:val="00E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1D6D"/>
  <w15:chartTrackingRefBased/>
  <w15:docId w15:val="{C8C8529C-3C6C-4C47-895D-6FAB42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Zheng</dc:creator>
  <cp:keywords/>
  <dc:description/>
  <cp:lastModifiedBy>Ying Zheng</cp:lastModifiedBy>
  <cp:revision>1</cp:revision>
  <dcterms:created xsi:type="dcterms:W3CDTF">2019-05-25T14:49:00Z</dcterms:created>
  <dcterms:modified xsi:type="dcterms:W3CDTF">2019-05-25T15:15:00Z</dcterms:modified>
</cp:coreProperties>
</file>