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899" w:rsidRDefault="009D0899" w:rsidP="009D0899">
      <w:pPr>
        <w:widowControl/>
        <w:adjustRightInd w:val="0"/>
        <w:snapToGrid w:val="0"/>
        <w:jc w:val="center"/>
        <w:outlineLvl w:val="2"/>
        <w:rPr>
          <w:rFonts w:ascii="微软雅黑" w:eastAsia="微软雅黑" w:hAnsi="微软雅黑" w:cs="宋体" w:hint="eastAsia"/>
          <w:b/>
          <w:bCs/>
          <w:color w:val="333333"/>
          <w:kern w:val="0"/>
          <w:sz w:val="24"/>
          <w:szCs w:val="24"/>
        </w:rPr>
      </w:pPr>
      <w:r w:rsidRPr="009D0899">
        <w:rPr>
          <w:rFonts w:ascii="微软雅黑" w:eastAsia="微软雅黑" w:hAnsi="微软雅黑" w:cs="宋体" w:hint="eastAsia"/>
          <w:b/>
          <w:bCs/>
          <w:color w:val="333333"/>
          <w:kern w:val="0"/>
          <w:sz w:val="24"/>
          <w:szCs w:val="24"/>
        </w:rPr>
        <w:t>福州大学2020年接收优秀应届本科毕业生免试攻读硕士学位研究生简章</w:t>
      </w:r>
    </w:p>
    <w:p w:rsidR="009D0899" w:rsidRPr="009D0899" w:rsidRDefault="009D0899" w:rsidP="009D0899">
      <w:pPr>
        <w:widowControl/>
        <w:adjustRightInd w:val="0"/>
        <w:snapToGrid w:val="0"/>
        <w:jc w:val="center"/>
        <w:outlineLvl w:val="2"/>
        <w:rPr>
          <w:rFonts w:ascii="微软雅黑" w:eastAsia="微软雅黑" w:hAnsi="微软雅黑" w:cs="宋体"/>
          <w:b/>
          <w:bCs/>
          <w:color w:val="333333"/>
          <w:kern w:val="0"/>
          <w:sz w:val="24"/>
          <w:szCs w:val="24"/>
        </w:rPr>
      </w:pP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福州大学是国家“双一流”建设高校、国家“211工程”重点建设大学、福建省人民政府与国家教育部共建高校、福建省人民政府与国家国防科技工业局共建高校。学校创建于1958年，现已发展成为</w:t>
      </w:r>
      <w:proofErr w:type="gramStart"/>
      <w:r w:rsidRPr="009D0899">
        <w:rPr>
          <w:rFonts w:ascii="微软雅黑" w:eastAsia="微软雅黑" w:hAnsi="微软雅黑" w:cs="宋体" w:hint="eastAsia"/>
          <w:color w:val="333333"/>
          <w:kern w:val="0"/>
          <w:sz w:val="24"/>
          <w:szCs w:val="24"/>
        </w:rPr>
        <w:t>一</w:t>
      </w:r>
      <w:proofErr w:type="gramEnd"/>
      <w:r w:rsidRPr="009D0899">
        <w:rPr>
          <w:rFonts w:ascii="微软雅黑" w:eastAsia="微软雅黑" w:hAnsi="微软雅黑" w:cs="宋体" w:hint="eastAsia"/>
          <w:color w:val="333333"/>
          <w:kern w:val="0"/>
          <w:sz w:val="24"/>
          <w:szCs w:val="24"/>
        </w:rPr>
        <w:t>所以工为主、理工结合，理、工、经、管、文、法、艺等多学科协调发展的重点大学。</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学校设有21个学院（含1个独立学院和1个中外合作办学学院）；现有在校普通本一批学生24000多人，各类博、硕士研究生近10500人。学校现设84个本科专业；39个一级学科硕士点、20个专业学位授权点（其中工程硕士专业学位类别8个）；11个一级学科博士点（不含一级学科覆盖）；11个博士后科研流动站。</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学校“化学科学与工程学科群”入选国家公布的世界一流学科建设名单，拥有省级高峰学科6个，高原学科11个。3个学科进入国际ESI学科排名前1%，其中化学学科进入国际ESI学科排名前1‰。学校综合实力在美国新闻网、泰晤士、</w:t>
      </w:r>
      <w:proofErr w:type="gramStart"/>
      <w:r w:rsidRPr="009D0899">
        <w:rPr>
          <w:rFonts w:ascii="微软雅黑" w:eastAsia="微软雅黑" w:hAnsi="微软雅黑" w:cs="宋体" w:hint="eastAsia"/>
          <w:color w:val="333333"/>
          <w:kern w:val="0"/>
          <w:sz w:val="24"/>
          <w:szCs w:val="24"/>
        </w:rPr>
        <w:t>上海软科等</w:t>
      </w:r>
      <w:proofErr w:type="gramEnd"/>
      <w:r w:rsidRPr="009D0899">
        <w:rPr>
          <w:rFonts w:ascii="微软雅黑" w:eastAsia="微软雅黑" w:hAnsi="微软雅黑" w:cs="宋体" w:hint="eastAsia"/>
          <w:color w:val="333333"/>
          <w:kern w:val="0"/>
          <w:sz w:val="24"/>
          <w:szCs w:val="24"/>
        </w:rPr>
        <w:t>权威世界大学排行榜名列全球第601—800名，内地高校第26—62名。</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学校现有教职工3161人，专任教师2050人，共有省级以上高层次人才325人次，其中“院士”、“长江”等国家级人才71人次，省级人才254人次。2018年，6名教授入选“全球高被引科学家”名单。学校是福建省唯一同时拥有“国家大学科技园”“国家技术转移示范机构”“高等学校科技成果转化和技术转移基地”的高校，学校现有1个国家级大学科技园、12个国家级、120个省部级科技创业平台。</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学校是全国专业学位研究生教育综合改革试点单位和全国工程硕士研究生教育创新高校、教育部“卓越工程师教育培养计划”改革试点高校和教育部“国家大学生创新创业训练计划”实施高校。入选“全国首批深化创新创业教育改革示范高校”“国家级众创空间”“国家大学生创业工业园”。学校毕业生就业率连续多年保持在95%以上，曾荣获“全国高校毕业生就业工作50强”。</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学校与国内外多所高校、科研机构和知名企业建立了合作关系。学校现有1个中外合作办学及机构—</w:t>
      </w:r>
      <w:proofErr w:type="gramStart"/>
      <w:r w:rsidRPr="009D0899">
        <w:rPr>
          <w:rFonts w:ascii="微软雅黑" w:eastAsia="微软雅黑" w:hAnsi="微软雅黑" w:cs="宋体" w:hint="eastAsia"/>
          <w:color w:val="333333"/>
          <w:kern w:val="0"/>
          <w:sz w:val="24"/>
          <w:szCs w:val="24"/>
        </w:rPr>
        <w:t>梅努斯</w:t>
      </w:r>
      <w:proofErr w:type="gramEnd"/>
      <w:r w:rsidRPr="009D0899">
        <w:rPr>
          <w:rFonts w:ascii="微软雅黑" w:eastAsia="微软雅黑" w:hAnsi="微软雅黑" w:cs="宋体" w:hint="eastAsia"/>
          <w:color w:val="333333"/>
          <w:kern w:val="0"/>
          <w:sz w:val="24"/>
          <w:szCs w:val="24"/>
        </w:rPr>
        <w:t>国际工程学院，3个中外合作办学项目，是中国政府奖学金留学生接收院校。学校现为闽台合作办学国家改革试点重点项目单位，成建制双向联合培养模式成为闽台教育交流合作的新亮点。</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建校以来，一代代福大人秉承“明德至诚，博学远志”校训，</w:t>
      </w:r>
      <w:proofErr w:type="gramStart"/>
      <w:r w:rsidRPr="009D0899">
        <w:rPr>
          <w:rFonts w:ascii="微软雅黑" w:eastAsia="微软雅黑" w:hAnsi="微软雅黑" w:cs="宋体" w:hint="eastAsia"/>
          <w:color w:val="333333"/>
          <w:kern w:val="0"/>
          <w:sz w:val="24"/>
          <w:szCs w:val="24"/>
        </w:rPr>
        <w:t>践行</w:t>
      </w:r>
      <w:proofErr w:type="gramEnd"/>
      <w:r w:rsidRPr="009D0899">
        <w:rPr>
          <w:rFonts w:ascii="微软雅黑" w:eastAsia="微软雅黑" w:hAnsi="微软雅黑" w:cs="宋体" w:hint="eastAsia"/>
          <w:color w:val="333333"/>
          <w:kern w:val="0"/>
          <w:sz w:val="24"/>
          <w:szCs w:val="24"/>
        </w:rPr>
        <w:t>艰苦奋斗的创业精神、严谨求实的治学精神、勇于拼搏的奉献精神，不断开拓进取，形成了鲜明的办学特色。新时代，学校确立了走创业型强校之路的办学理念，正朝着“创建具有若干世界一流学科的创业型国际知名高水平大学，加快建成世界一流的东南强校”的宏伟目标大步迈进，努力为国家和区域经济社会发展做出新的更大的贡献。</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lastRenderedPageBreak/>
        <w:t>根据教育部</w:t>
      </w:r>
      <w:proofErr w:type="gramStart"/>
      <w:r w:rsidRPr="009D0899">
        <w:rPr>
          <w:rFonts w:ascii="微软雅黑" w:eastAsia="微软雅黑" w:hAnsi="微软雅黑" w:cs="宋体" w:hint="eastAsia"/>
          <w:color w:val="333333"/>
          <w:kern w:val="0"/>
          <w:sz w:val="24"/>
          <w:szCs w:val="24"/>
        </w:rPr>
        <w:t>关于推免工作</w:t>
      </w:r>
      <w:proofErr w:type="gramEnd"/>
      <w:r w:rsidRPr="009D0899">
        <w:rPr>
          <w:rFonts w:ascii="微软雅黑" w:eastAsia="微软雅黑" w:hAnsi="微软雅黑" w:cs="宋体" w:hint="eastAsia"/>
          <w:color w:val="333333"/>
          <w:kern w:val="0"/>
          <w:sz w:val="24"/>
          <w:szCs w:val="24"/>
        </w:rPr>
        <w:t>的文件精神，为进一步推动我校研究生招生的科学选拔、规范操作、择优录取，开展好接收推免生工作，切实做到公平、公正、公开，提高研究生生源质量，特制定本简章。</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一、申请条件</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1.遵纪守法，品德良好，积极向上，身心健康；</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2.获得所在高校2020年推免生资格的应届本科毕业生。</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二、申请专业</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我校2020年拟接收推免生的专业、要求详见《福州大学2020年接收优秀应届本科毕业生免试攻读硕士学位研究生专业目录》（附件1）。因工程专业学位正在调整，我校调整后的工程专业领域尚未确定，报名时请参照调整前的原招生学院、原工程领域名称，最终以我校公布的《2020年硕士研究生招生简章》为准。</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b/>
          <w:bCs/>
          <w:color w:val="333333"/>
          <w:kern w:val="0"/>
          <w:sz w:val="24"/>
          <w:szCs w:val="24"/>
        </w:rPr>
        <w:t>三、申请、复试、录取程序</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b/>
          <w:bCs/>
          <w:color w:val="333333"/>
          <w:kern w:val="0"/>
          <w:sz w:val="24"/>
          <w:szCs w:val="24"/>
        </w:rPr>
        <w:t>1.符合条件且有意申请到我校的推免生，在教育部“推免服务系统”（网址:http://yz.chsi.com.cn/tm）开通前，可通过我校“</w:t>
      </w:r>
      <w:hyperlink r:id="rId5" w:history="1">
        <w:r w:rsidRPr="009D0899">
          <w:rPr>
            <w:rFonts w:ascii="微软雅黑" w:eastAsia="微软雅黑" w:hAnsi="微软雅黑" w:cs="宋体" w:hint="eastAsia"/>
            <w:color w:val="0000FF"/>
            <w:kern w:val="0"/>
            <w:sz w:val="24"/>
            <w:szCs w:val="24"/>
            <w:u w:val="single"/>
          </w:rPr>
          <w:t>推免生预报名系统</w:t>
        </w:r>
      </w:hyperlink>
      <w:r w:rsidRPr="009D0899">
        <w:rPr>
          <w:rFonts w:ascii="微软雅黑" w:eastAsia="微软雅黑" w:hAnsi="微软雅黑" w:cs="宋体" w:hint="eastAsia"/>
          <w:b/>
          <w:bCs/>
          <w:color w:val="333333"/>
          <w:kern w:val="0"/>
          <w:sz w:val="24"/>
          <w:szCs w:val="24"/>
        </w:rPr>
        <w:t>”（点击链接）进行预报名，该系统已在我校研究生院主页以红色悬浮框的形式发布。教育部“推免服务系统”开通后，考生务必在规定时间内完成正式报名。</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2.我校将分批次对推免生申请者的材料进行审查、评议，择优选拔，根据各专业拟招收推免生的计划数确定复试名单，额满为止，并向符合条件的申请者发出复试通知。</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3.申请者在收到我校复试通知后应在24小时内予以确认，并在规定时间内至我校参加复试，逾期视为自动放弃。复试时须向有关学院提交以下书面材料：</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（1）二代身份证及学生证的原件和复印件（身份证复印正反面，学生证复印学生信息和注册情况）；</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（2）福州大学2020年推荐免试攻读硕士学位研究生复试申请表（附件2，可在系统提交后打印）；</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（3）本科正式成绩单1份（原件，须加盖学校教务部门公章）</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（4）有学术科研成果（发表的论文、出版的专著等）和获奖证书者，提供复印件各1份（出示原件，提交复印件）。</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4.复试工作由校内各学院根据申请情况分批次进行，具体复试安排由各学院自定并通知考生。考生也可通过各招生单位联系方式（附件3）进行咨询。</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5.</w:t>
      </w:r>
      <w:proofErr w:type="gramStart"/>
      <w:r w:rsidRPr="009D0899">
        <w:rPr>
          <w:rFonts w:ascii="微软雅黑" w:eastAsia="微软雅黑" w:hAnsi="微软雅黑" w:cs="宋体" w:hint="eastAsia"/>
          <w:color w:val="333333"/>
          <w:kern w:val="0"/>
          <w:sz w:val="24"/>
          <w:szCs w:val="24"/>
        </w:rPr>
        <w:t>研</w:t>
      </w:r>
      <w:proofErr w:type="gramEnd"/>
      <w:r w:rsidRPr="009D0899">
        <w:rPr>
          <w:rFonts w:ascii="微软雅黑" w:eastAsia="微软雅黑" w:hAnsi="微软雅黑" w:cs="宋体" w:hint="eastAsia"/>
          <w:color w:val="333333"/>
          <w:kern w:val="0"/>
          <w:sz w:val="24"/>
          <w:szCs w:val="24"/>
        </w:rPr>
        <w:t>招办审核学院上报的拟录取名单，并通过</w:t>
      </w:r>
      <w:proofErr w:type="gramStart"/>
      <w:r w:rsidRPr="009D0899">
        <w:rPr>
          <w:rFonts w:ascii="微软雅黑" w:eastAsia="微软雅黑" w:hAnsi="微软雅黑" w:cs="宋体" w:hint="eastAsia"/>
          <w:color w:val="333333"/>
          <w:kern w:val="0"/>
          <w:sz w:val="24"/>
          <w:szCs w:val="24"/>
        </w:rPr>
        <w:t>“推免服务系统”发待录取</w:t>
      </w:r>
      <w:proofErr w:type="gramEnd"/>
      <w:r w:rsidRPr="009D0899">
        <w:rPr>
          <w:rFonts w:ascii="微软雅黑" w:eastAsia="微软雅黑" w:hAnsi="微软雅黑" w:cs="宋体" w:hint="eastAsia"/>
          <w:color w:val="333333"/>
          <w:kern w:val="0"/>
          <w:sz w:val="24"/>
          <w:szCs w:val="24"/>
        </w:rPr>
        <w:t>通知，申请者在收到“待录取通知”24小时内须予以确认接受，逾期视为自动放弃（接受我校待录取后一律不予解锁）。</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6.</w:t>
      </w:r>
      <w:proofErr w:type="gramStart"/>
      <w:r w:rsidRPr="009D0899">
        <w:rPr>
          <w:rFonts w:ascii="微软雅黑" w:eastAsia="微软雅黑" w:hAnsi="微软雅黑" w:cs="宋体" w:hint="eastAsia"/>
          <w:color w:val="333333"/>
          <w:kern w:val="0"/>
          <w:sz w:val="24"/>
          <w:szCs w:val="24"/>
        </w:rPr>
        <w:t>研</w:t>
      </w:r>
      <w:proofErr w:type="gramEnd"/>
      <w:r w:rsidRPr="009D0899">
        <w:rPr>
          <w:rFonts w:ascii="微软雅黑" w:eastAsia="微软雅黑" w:hAnsi="微软雅黑" w:cs="宋体" w:hint="eastAsia"/>
          <w:color w:val="333333"/>
          <w:kern w:val="0"/>
          <w:sz w:val="24"/>
          <w:szCs w:val="24"/>
        </w:rPr>
        <w:t>招办汇总全校拟录取推免生名单后，由校研究生招生领导小组审核确定拟录取推免生名单后报上级主管部门审核，名单须在校园网上公示，公示时间不少于10个工作日。</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b/>
          <w:bCs/>
          <w:color w:val="333333"/>
          <w:kern w:val="0"/>
          <w:sz w:val="24"/>
          <w:szCs w:val="24"/>
        </w:rPr>
        <w:t>四、学费与奖助学金</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lastRenderedPageBreak/>
        <w:t>（一）学费</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推免生被录取为我校硕士研究生，录取类别均为全日制非定向，学费标准为8000元/年。</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（二）奖助学金</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为激发研究生教育活力，提高研究生培养质量，我校正进行研究生培养机制改革，完善研究生培养的激励机制，健全奖优、酬劳、助困相结合的奖助体系，要点如下（以学校公布的正式文件为准）：</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1.国家助学金，涵盖所有全日制硕士研究生，每年6000元。</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2.优秀新生奖学金：全日制硕士研究生优秀新生奖学金设立特、一、二等奖：特等奖12000元、一等奖学金8000元、二等奖学金6000元；推免生可享受特等奖，统考生入学后按条件评审，45%左右的全日制硕士研究生有机会获奖。</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3.优秀学业奖学金：全日制硕士研究生优秀学业奖学金设立特、一、二、三等奖：特等奖12000元、一等奖学金8000元、二等奖学金5000元、三等奖学金3000元；全程评两次，分别为中期、综合优秀学业奖学金，70%左右的全日制硕士研究生有机会获奖。</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4.实施研究生国家奖学金。用于奖励学业成绩特别优秀、科研成果显著、社会公益活动表现突出的研究生。</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5.加大研究生助教、助研和助管（简称“三助”）岗位津贴资助力度。学校将按规定统筹利用科研经费、学费收入、社会捐助等资金，设置研究生“三助”岗位，并提供“三助”津贴。</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6.鼓励研究生高水平科研成果：研究生在学校期间或毕业后两年内，在高水平学术期刊上公开发表高水平学术论文，符合条件者，经审核认定后，每篇可获得4000元、8000元、20000元、30000元等不同等级的奖励。</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7.学校还设立了“研究生科技创新基金”、“研究生优秀学位论文奖”等奖项，鼓励支持研究生努力学习，潜心科研，多出高水平成果。</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8.此外，优秀的硕士生若获得硕博连读、提前攻博资格，在博士入学时，可直接享受优秀博士新生特等奖学金15000元。</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b/>
          <w:bCs/>
          <w:color w:val="333333"/>
          <w:kern w:val="0"/>
          <w:sz w:val="24"/>
          <w:szCs w:val="24"/>
        </w:rPr>
        <w:t>五、其他事项</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1.除复试通知外，具体的复试时间安排、复试方案、实施细则等将在各学院网站上公布，敬请关注。</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2.本校推免生将安排在在校医院进行体检（时间另行通知）。外校推免生可参加我校体检，或提供其他二级甲等以上医院体检证明。</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3.申请人必须保证所提交申请材料的真实性和准确性，若发现申请人提交的信息不真实或不准确，不予录取。</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4.我校确定接收的推免生，在入学报到时未获得本科毕业证书者，学校将取消其录取资格。</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lastRenderedPageBreak/>
        <w:t>5.已被我校接收的推免生，不得再报名参加当年硕士研究生招生考试，否则取消</w:t>
      </w:r>
      <w:proofErr w:type="gramStart"/>
      <w:r w:rsidRPr="009D0899">
        <w:rPr>
          <w:rFonts w:ascii="微软雅黑" w:eastAsia="微软雅黑" w:hAnsi="微软雅黑" w:cs="宋体" w:hint="eastAsia"/>
          <w:color w:val="333333"/>
          <w:kern w:val="0"/>
          <w:sz w:val="24"/>
          <w:szCs w:val="24"/>
        </w:rPr>
        <w:t>其推免录取</w:t>
      </w:r>
      <w:proofErr w:type="gramEnd"/>
      <w:r w:rsidRPr="009D0899">
        <w:rPr>
          <w:rFonts w:ascii="微软雅黑" w:eastAsia="微软雅黑" w:hAnsi="微软雅黑" w:cs="宋体" w:hint="eastAsia"/>
          <w:color w:val="333333"/>
          <w:kern w:val="0"/>
          <w:sz w:val="24"/>
          <w:szCs w:val="24"/>
        </w:rPr>
        <w:t>资格。</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b/>
          <w:bCs/>
          <w:color w:val="333333"/>
          <w:kern w:val="0"/>
          <w:sz w:val="24"/>
          <w:szCs w:val="24"/>
        </w:rPr>
        <w:t>六、联系查询方式和申诉渠道</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单位代码：10386</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单位名称：福州大学</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联系部门：福州大学研究生招生办公室</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通信地址：福建省福州市福州地区大学新区学园路2号</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邮政编码：350116</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查询网址：http://yjsy.fzu.edu.cn</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咨询电话：0591-22865515、22865507</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申诉渠道：0591-22865506（</w:t>
      </w:r>
      <w:proofErr w:type="gramStart"/>
      <w:r w:rsidRPr="009D0899">
        <w:rPr>
          <w:rFonts w:ascii="微软雅黑" w:eastAsia="微软雅黑" w:hAnsi="微软雅黑" w:cs="宋体" w:hint="eastAsia"/>
          <w:color w:val="333333"/>
          <w:kern w:val="0"/>
          <w:sz w:val="24"/>
          <w:szCs w:val="24"/>
        </w:rPr>
        <w:t>研</w:t>
      </w:r>
      <w:proofErr w:type="gramEnd"/>
      <w:r w:rsidRPr="009D0899">
        <w:rPr>
          <w:rFonts w:ascii="微软雅黑" w:eastAsia="微软雅黑" w:hAnsi="微软雅黑" w:cs="宋体" w:hint="eastAsia"/>
          <w:color w:val="333333"/>
          <w:kern w:val="0"/>
          <w:sz w:val="24"/>
          <w:szCs w:val="24"/>
        </w:rPr>
        <w:t>招办）、22865583（纪委监审处）</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具体招生信息（招生简章、考试大纲等）可通过关注我校研究生院官微，在“服务指南”——“招生信息”中查询。</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附件1：福州大学2020年接收优秀应届本科毕业生免试攻读硕士学位研究生专业目录</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附件2：福州大学2020年推荐免试攻读硕士学位研究生复试申请表</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附件3：福州大学2020年各招生单位联系方式</w:t>
      </w:r>
    </w:p>
    <w:p w:rsidR="009D0899" w:rsidRPr="009D0899" w:rsidRDefault="009D0899" w:rsidP="009D0899">
      <w:pPr>
        <w:widowControl/>
        <w:adjustRightInd w:val="0"/>
        <w:snapToGrid w:val="0"/>
        <w:ind w:firstLine="48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（可点击下方下载蓝色区域下载）</w:t>
      </w:r>
    </w:p>
    <w:p w:rsidR="009D0899" w:rsidRPr="009D0899" w:rsidRDefault="009D0899" w:rsidP="009D0899">
      <w:pPr>
        <w:widowControl/>
        <w:adjustRightInd w:val="0"/>
        <w:snapToGrid w:val="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hint="eastAsia"/>
          <w:color w:val="333333"/>
          <w:kern w:val="0"/>
          <w:sz w:val="24"/>
          <w:szCs w:val="24"/>
        </w:rPr>
        <w:t> </w:t>
      </w:r>
    </w:p>
    <w:p w:rsidR="009D0899" w:rsidRPr="009D0899" w:rsidRDefault="009D0899" w:rsidP="009D0899">
      <w:pPr>
        <w:widowControl/>
        <w:adjustRightInd w:val="0"/>
        <w:snapToGrid w:val="0"/>
        <w:jc w:val="left"/>
        <w:rPr>
          <w:rFonts w:ascii="微软雅黑" w:eastAsia="微软雅黑" w:hAnsi="微软雅黑" w:cs="宋体" w:hint="eastAsia"/>
          <w:b/>
          <w:bCs/>
          <w:color w:val="333333"/>
          <w:kern w:val="0"/>
          <w:sz w:val="24"/>
          <w:szCs w:val="24"/>
        </w:rPr>
      </w:pPr>
      <w:r w:rsidRPr="009D0899">
        <w:rPr>
          <w:rFonts w:ascii="微软雅黑" w:eastAsia="微软雅黑" w:hAnsi="微软雅黑" w:cs="宋体" w:hint="eastAsia"/>
          <w:b/>
          <w:bCs/>
          <w:color w:val="333333"/>
          <w:kern w:val="0"/>
          <w:sz w:val="24"/>
          <w:szCs w:val="24"/>
        </w:rPr>
        <w:t>附件：</w:t>
      </w:r>
    </w:p>
    <w:p w:rsidR="009D0899" w:rsidRPr="009D0899" w:rsidRDefault="009D0899" w:rsidP="009D0899">
      <w:pPr>
        <w:widowControl/>
        <w:numPr>
          <w:ilvl w:val="0"/>
          <w:numId w:val="1"/>
        </w:numPr>
        <w:adjustRightInd w:val="0"/>
        <w:snapToGrid w:val="0"/>
        <w:ind w:left="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noProof/>
          <w:color w:val="2052AB"/>
          <w:kern w:val="0"/>
          <w:sz w:val="24"/>
          <w:szCs w:val="24"/>
        </w:rPr>
        <w:drawing>
          <wp:inline distT="0" distB="0" distL="0" distR="0">
            <wp:extent cx="752475" cy="285750"/>
            <wp:effectExtent l="19050" t="0" r="9525" b="0"/>
            <wp:docPr id="2" name="图片 2" descr="http://yjsy.fzu.edu.cn/themes/10904/default_10909_10904/images/detail_annex_ic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sy.fzu.edu.cn/themes/10904/default_10909_10904/images/detail_annex_icon.jpg">
                      <a:hlinkClick r:id="rId6"/>
                    </pic:cNvPr>
                    <pic:cNvPicPr>
                      <a:picLocks noChangeAspect="1" noChangeArrowheads="1"/>
                    </pic:cNvPicPr>
                  </pic:nvPicPr>
                  <pic:blipFill>
                    <a:blip r:embed="rId7"/>
                    <a:srcRect/>
                    <a:stretch>
                      <a:fillRect/>
                    </a:stretch>
                  </pic:blipFill>
                  <pic:spPr bwMode="auto">
                    <a:xfrm>
                      <a:off x="0" y="0"/>
                      <a:ext cx="752475" cy="285750"/>
                    </a:xfrm>
                    <a:prstGeom prst="rect">
                      <a:avLst/>
                    </a:prstGeom>
                    <a:noFill/>
                    <a:ln w="9525">
                      <a:noFill/>
                      <a:miter lim="800000"/>
                      <a:headEnd/>
                      <a:tailEnd/>
                    </a:ln>
                  </pic:spPr>
                </pic:pic>
              </a:graphicData>
            </a:graphic>
          </wp:inline>
        </w:drawing>
      </w:r>
      <w:hyperlink r:id="rId8" w:history="1">
        <w:r w:rsidRPr="009D0899">
          <w:rPr>
            <w:rFonts w:ascii="微软雅黑" w:eastAsia="微软雅黑" w:hAnsi="微软雅黑" w:cs="宋体" w:hint="eastAsia"/>
            <w:color w:val="2052AB"/>
            <w:kern w:val="0"/>
            <w:sz w:val="24"/>
            <w:szCs w:val="24"/>
            <w:u w:val="single"/>
          </w:rPr>
          <w:t>附件3：福州大学2020年各招生单位联系方式</w:t>
        </w:r>
      </w:hyperlink>
      <w:r w:rsidRPr="009D0899">
        <w:rPr>
          <w:rFonts w:ascii="微软雅黑" w:eastAsia="微软雅黑" w:hAnsi="微软雅黑" w:cs="宋体" w:hint="eastAsia"/>
          <w:color w:val="333333"/>
          <w:kern w:val="0"/>
          <w:sz w:val="24"/>
          <w:szCs w:val="24"/>
        </w:rPr>
        <w:t xml:space="preserve"> </w:t>
      </w:r>
    </w:p>
    <w:p w:rsidR="009D0899" w:rsidRPr="009D0899" w:rsidRDefault="009D0899" w:rsidP="009D0899">
      <w:pPr>
        <w:widowControl/>
        <w:numPr>
          <w:ilvl w:val="0"/>
          <w:numId w:val="1"/>
        </w:numPr>
        <w:adjustRightInd w:val="0"/>
        <w:snapToGrid w:val="0"/>
        <w:ind w:left="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noProof/>
          <w:color w:val="2052AB"/>
          <w:kern w:val="0"/>
          <w:sz w:val="24"/>
          <w:szCs w:val="24"/>
        </w:rPr>
        <w:drawing>
          <wp:inline distT="0" distB="0" distL="0" distR="0">
            <wp:extent cx="752475" cy="285750"/>
            <wp:effectExtent l="19050" t="0" r="9525" b="0"/>
            <wp:docPr id="3" name="图片 3" descr="http://yjsy.fzu.edu.cn/themes/10904/default_10909_10904/images/detail_annex_ico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yjsy.fzu.edu.cn/themes/10904/default_10909_10904/images/detail_annex_icon.jpg">
                      <a:hlinkClick r:id="rId9"/>
                    </pic:cNvPr>
                    <pic:cNvPicPr>
                      <a:picLocks noChangeAspect="1" noChangeArrowheads="1"/>
                    </pic:cNvPicPr>
                  </pic:nvPicPr>
                  <pic:blipFill>
                    <a:blip r:embed="rId7"/>
                    <a:srcRect/>
                    <a:stretch>
                      <a:fillRect/>
                    </a:stretch>
                  </pic:blipFill>
                  <pic:spPr bwMode="auto">
                    <a:xfrm>
                      <a:off x="0" y="0"/>
                      <a:ext cx="752475" cy="285750"/>
                    </a:xfrm>
                    <a:prstGeom prst="rect">
                      <a:avLst/>
                    </a:prstGeom>
                    <a:noFill/>
                    <a:ln w="9525">
                      <a:noFill/>
                      <a:miter lim="800000"/>
                      <a:headEnd/>
                      <a:tailEnd/>
                    </a:ln>
                  </pic:spPr>
                </pic:pic>
              </a:graphicData>
            </a:graphic>
          </wp:inline>
        </w:drawing>
      </w:r>
      <w:hyperlink r:id="rId10" w:history="1">
        <w:r w:rsidRPr="009D0899">
          <w:rPr>
            <w:rFonts w:ascii="微软雅黑" w:eastAsia="微软雅黑" w:hAnsi="微软雅黑" w:cs="宋体" w:hint="eastAsia"/>
            <w:color w:val="2052AB"/>
            <w:kern w:val="0"/>
            <w:sz w:val="24"/>
            <w:szCs w:val="24"/>
            <w:u w:val="single"/>
          </w:rPr>
          <w:t>附件2：福州大学2020年推荐免试攻读硕士学位研究生复试申请表-可...</w:t>
        </w:r>
      </w:hyperlink>
      <w:r w:rsidRPr="009D0899">
        <w:rPr>
          <w:rFonts w:ascii="微软雅黑" w:eastAsia="微软雅黑" w:hAnsi="微软雅黑" w:cs="宋体" w:hint="eastAsia"/>
          <w:color w:val="333333"/>
          <w:kern w:val="0"/>
          <w:sz w:val="24"/>
          <w:szCs w:val="24"/>
        </w:rPr>
        <w:t xml:space="preserve"> </w:t>
      </w:r>
    </w:p>
    <w:p w:rsidR="009D0899" w:rsidRPr="009D0899" w:rsidRDefault="009D0899" w:rsidP="009D0899">
      <w:pPr>
        <w:widowControl/>
        <w:numPr>
          <w:ilvl w:val="0"/>
          <w:numId w:val="1"/>
        </w:numPr>
        <w:adjustRightInd w:val="0"/>
        <w:snapToGrid w:val="0"/>
        <w:ind w:left="0"/>
        <w:jc w:val="left"/>
        <w:rPr>
          <w:rFonts w:ascii="微软雅黑" w:eastAsia="微软雅黑" w:hAnsi="微软雅黑" w:cs="宋体" w:hint="eastAsia"/>
          <w:color w:val="333333"/>
          <w:kern w:val="0"/>
          <w:sz w:val="24"/>
          <w:szCs w:val="24"/>
        </w:rPr>
      </w:pPr>
      <w:r w:rsidRPr="009D0899">
        <w:rPr>
          <w:rFonts w:ascii="微软雅黑" w:eastAsia="微软雅黑" w:hAnsi="微软雅黑" w:cs="宋体"/>
          <w:noProof/>
          <w:color w:val="2052AB"/>
          <w:kern w:val="0"/>
          <w:sz w:val="24"/>
          <w:szCs w:val="24"/>
        </w:rPr>
        <w:drawing>
          <wp:inline distT="0" distB="0" distL="0" distR="0">
            <wp:extent cx="752475" cy="285750"/>
            <wp:effectExtent l="19050" t="0" r="9525" b="0"/>
            <wp:docPr id="4" name="图片 4" descr="http://yjsy.fzu.edu.cn/themes/10904/default_10909_10904/images/detail_annex_ico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yjsy.fzu.edu.cn/themes/10904/default_10909_10904/images/detail_annex_icon.jpg">
                      <a:hlinkClick r:id="rId11"/>
                    </pic:cNvPr>
                    <pic:cNvPicPr>
                      <a:picLocks noChangeAspect="1" noChangeArrowheads="1"/>
                    </pic:cNvPicPr>
                  </pic:nvPicPr>
                  <pic:blipFill>
                    <a:blip r:embed="rId7"/>
                    <a:srcRect/>
                    <a:stretch>
                      <a:fillRect/>
                    </a:stretch>
                  </pic:blipFill>
                  <pic:spPr bwMode="auto">
                    <a:xfrm>
                      <a:off x="0" y="0"/>
                      <a:ext cx="752475" cy="285750"/>
                    </a:xfrm>
                    <a:prstGeom prst="rect">
                      <a:avLst/>
                    </a:prstGeom>
                    <a:noFill/>
                    <a:ln w="9525">
                      <a:noFill/>
                      <a:miter lim="800000"/>
                      <a:headEnd/>
                      <a:tailEnd/>
                    </a:ln>
                  </pic:spPr>
                </pic:pic>
              </a:graphicData>
            </a:graphic>
          </wp:inline>
        </w:drawing>
      </w:r>
      <w:hyperlink r:id="rId12" w:history="1">
        <w:r w:rsidRPr="009D0899">
          <w:rPr>
            <w:rFonts w:ascii="微软雅黑" w:eastAsia="微软雅黑" w:hAnsi="微软雅黑" w:cs="宋体" w:hint="eastAsia"/>
            <w:color w:val="2052AB"/>
            <w:kern w:val="0"/>
            <w:sz w:val="24"/>
            <w:szCs w:val="24"/>
            <w:u w:val="single"/>
          </w:rPr>
          <w:t>附件1：福州大学2020年接收优秀应届本科毕业生免试攻读硕士学位...</w:t>
        </w:r>
      </w:hyperlink>
      <w:r w:rsidRPr="009D0899">
        <w:rPr>
          <w:rFonts w:ascii="微软雅黑" w:eastAsia="微软雅黑" w:hAnsi="微软雅黑" w:cs="宋体" w:hint="eastAsia"/>
          <w:color w:val="333333"/>
          <w:kern w:val="0"/>
          <w:sz w:val="24"/>
          <w:szCs w:val="24"/>
        </w:rPr>
        <w:t xml:space="preserve"> </w:t>
      </w:r>
    </w:p>
    <w:p w:rsidR="00207344" w:rsidRPr="009D0899" w:rsidRDefault="009D0899" w:rsidP="009D0899">
      <w:pPr>
        <w:adjustRightInd w:val="0"/>
        <w:snapToGrid w:val="0"/>
        <w:rPr>
          <w:sz w:val="24"/>
          <w:szCs w:val="24"/>
        </w:rPr>
      </w:pPr>
    </w:p>
    <w:sectPr w:rsidR="00207344" w:rsidRPr="009D0899" w:rsidSect="009D0899">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745E4"/>
    <w:multiLevelType w:val="multilevel"/>
    <w:tmpl w:val="128A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0899"/>
    <w:rsid w:val="001D1113"/>
    <w:rsid w:val="00362774"/>
    <w:rsid w:val="003F24FD"/>
    <w:rsid w:val="0076633A"/>
    <w:rsid w:val="009D0899"/>
    <w:rsid w:val="00D77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774"/>
    <w:pPr>
      <w:widowControl w:val="0"/>
      <w:jc w:val="both"/>
    </w:pPr>
  </w:style>
  <w:style w:type="paragraph" w:styleId="1">
    <w:name w:val="heading 1"/>
    <w:basedOn w:val="a"/>
    <w:link w:val="1Char"/>
    <w:uiPriority w:val="9"/>
    <w:qFormat/>
    <w:rsid w:val="009D089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9D089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D0899"/>
    <w:rPr>
      <w:rFonts w:ascii="宋体" w:eastAsia="宋体" w:hAnsi="宋体" w:cs="宋体"/>
      <w:b/>
      <w:bCs/>
      <w:kern w:val="36"/>
      <w:sz w:val="48"/>
      <w:szCs w:val="48"/>
    </w:rPr>
  </w:style>
  <w:style w:type="character" w:customStyle="1" w:styleId="3Char">
    <w:name w:val="标题 3 Char"/>
    <w:basedOn w:val="a0"/>
    <w:link w:val="3"/>
    <w:uiPriority w:val="9"/>
    <w:rsid w:val="009D0899"/>
    <w:rPr>
      <w:rFonts w:ascii="宋体" w:eastAsia="宋体" w:hAnsi="宋体" w:cs="宋体"/>
      <w:b/>
      <w:bCs/>
      <w:kern w:val="0"/>
      <w:sz w:val="27"/>
      <w:szCs w:val="27"/>
    </w:rPr>
  </w:style>
  <w:style w:type="character" w:styleId="a3">
    <w:name w:val="Hyperlink"/>
    <w:basedOn w:val="a0"/>
    <w:uiPriority w:val="99"/>
    <w:semiHidden/>
    <w:unhideWhenUsed/>
    <w:rsid w:val="009D0899"/>
    <w:rPr>
      <w:color w:val="0000FF"/>
      <w:u w:val="single"/>
    </w:rPr>
  </w:style>
  <w:style w:type="paragraph" w:styleId="a4">
    <w:name w:val="Normal (Web)"/>
    <w:basedOn w:val="a"/>
    <w:uiPriority w:val="99"/>
    <w:semiHidden/>
    <w:unhideWhenUsed/>
    <w:rsid w:val="009D089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D0899"/>
    <w:rPr>
      <w:b/>
      <w:bCs/>
    </w:rPr>
  </w:style>
  <w:style w:type="paragraph" w:styleId="a6">
    <w:name w:val="Balloon Text"/>
    <w:basedOn w:val="a"/>
    <w:link w:val="Char"/>
    <w:uiPriority w:val="99"/>
    <w:semiHidden/>
    <w:unhideWhenUsed/>
    <w:rsid w:val="009D0899"/>
    <w:rPr>
      <w:sz w:val="18"/>
      <w:szCs w:val="18"/>
    </w:rPr>
  </w:style>
  <w:style w:type="character" w:customStyle="1" w:styleId="Char">
    <w:name w:val="批注框文本 Char"/>
    <w:basedOn w:val="a0"/>
    <w:link w:val="a6"/>
    <w:uiPriority w:val="99"/>
    <w:semiHidden/>
    <w:rsid w:val="009D0899"/>
    <w:rPr>
      <w:sz w:val="18"/>
      <w:szCs w:val="18"/>
    </w:rPr>
  </w:style>
</w:styles>
</file>

<file path=word/webSettings.xml><?xml version="1.0" encoding="utf-8"?>
<w:webSettings xmlns:r="http://schemas.openxmlformats.org/officeDocument/2006/relationships" xmlns:w="http://schemas.openxmlformats.org/wordprocessingml/2006/main">
  <w:divs>
    <w:div w:id="1344167676">
      <w:bodyDiv w:val="1"/>
      <w:marLeft w:val="0"/>
      <w:marRight w:val="0"/>
      <w:marTop w:val="0"/>
      <w:marBottom w:val="0"/>
      <w:divBdr>
        <w:top w:val="none" w:sz="0" w:space="0" w:color="auto"/>
        <w:left w:val="none" w:sz="0" w:space="0" w:color="auto"/>
        <w:bottom w:val="none" w:sz="0" w:space="0" w:color="auto"/>
        <w:right w:val="none" w:sz="0" w:space="0" w:color="auto"/>
      </w:divBdr>
      <w:divsChild>
        <w:div w:id="1724210478">
          <w:marLeft w:val="0"/>
          <w:marRight w:val="0"/>
          <w:marTop w:val="0"/>
          <w:marBottom w:val="0"/>
          <w:divBdr>
            <w:top w:val="none" w:sz="0" w:space="0" w:color="auto"/>
            <w:left w:val="none" w:sz="0" w:space="0" w:color="auto"/>
            <w:bottom w:val="none" w:sz="0" w:space="0" w:color="auto"/>
            <w:right w:val="none" w:sz="0" w:space="0" w:color="auto"/>
          </w:divBdr>
          <w:divsChild>
            <w:div w:id="377553469">
              <w:marLeft w:val="0"/>
              <w:marRight w:val="0"/>
              <w:marTop w:val="0"/>
              <w:marBottom w:val="0"/>
              <w:divBdr>
                <w:top w:val="none" w:sz="0" w:space="0" w:color="auto"/>
                <w:left w:val="none" w:sz="0" w:space="0" w:color="auto"/>
                <w:bottom w:val="none" w:sz="0" w:space="0" w:color="auto"/>
                <w:right w:val="none" w:sz="0" w:space="0" w:color="auto"/>
              </w:divBdr>
              <w:divsChild>
                <w:div w:id="430393970">
                  <w:marLeft w:val="0"/>
                  <w:marRight w:val="0"/>
                  <w:marTop w:val="0"/>
                  <w:marBottom w:val="0"/>
                  <w:divBdr>
                    <w:top w:val="none" w:sz="0" w:space="0" w:color="auto"/>
                    <w:left w:val="none" w:sz="0" w:space="0" w:color="auto"/>
                    <w:bottom w:val="none" w:sz="0" w:space="0" w:color="auto"/>
                    <w:right w:val="none" w:sz="0" w:space="0" w:color="auto"/>
                  </w:divBdr>
                  <w:divsChild>
                    <w:div w:id="1972246840">
                      <w:marLeft w:val="0"/>
                      <w:marRight w:val="0"/>
                      <w:marTop w:val="0"/>
                      <w:marBottom w:val="0"/>
                      <w:divBdr>
                        <w:top w:val="none" w:sz="0" w:space="0" w:color="auto"/>
                        <w:left w:val="none" w:sz="0" w:space="0" w:color="auto"/>
                        <w:bottom w:val="none" w:sz="0" w:space="0" w:color="auto"/>
                        <w:right w:val="none" w:sz="0" w:space="0" w:color="auto"/>
                      </w:divBdr>
                    </w:div>
                    <w:div w:id="1735275507">
                      <w:marLeft w:val="0"/>
                      <w:marRight w:val="0"/>
                      <w:marTop w:val="0"/>
                      <w:marBottom w:val="0"/>
                      <w:divBdr>
                        <w:top w:val="none" w:sz="0" w:space="0" w:color="auto"/>
                        <w:left w:val="none" w:sz="0" w:space="0" w:color="auto"/>
                        <w:bottom w:val="none" w:sz="0" w:space="0" w:color="auto"/>
                        <w:right w:val="none" w:sz="0" w:space="0" w:color="auto"/>
                      </w:divBdr>
                      <w:divsChild>
                        <w:div w:id="410392186">
                          <w:marLeft w:val="0"/>
                          <w:marRight w:val="0"/>
                          <w:marTop w:val="0"/>
                          <w:marBottom w:val="0"/>
                          <w:divBdr>
                            <w:top w:val="none" w:sz="0" w:space="0" w:color="auto"/>
                            <w:left w:val="none" w:sz="0" w:space="0" w:color="auto"/>
                            <w:bottom w:val="none" w:sz="0" w:space="0" w:color="auto"/>
                            <w:right w:val="none" w:sz="0" w:space="0" w:color="auto"/>
                          </w:divBdr>
                          <w:divsChild>
                            <w:div w:id="2409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jsy.fzu.edu.cn/attach/download/2019/07/07/352843.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yjsy.fzu.edu.cn/attach/download/2019/07/07/352801.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jsy.fzu.edu.cn/attach/download/2019/07/07/352843.doc" TargetMode="External"/><Relationship Id="rId11" Type="http://schemas.openxmlformats.org/officeDocument/2006/relationships/hyperlink" Target="http://yjsy.fzu.edu.cn/attach/download/2019/07/07/352801.xls" TargetMode="External"/><Relationship Id="rId5" Type="http://schemas.openxmlformats.org/officeDocument/2006/relationships/hyperlink" Target="http://219.229.132.120/login.aspx" TargetMode="External"/><Relationship Id="rId10" Type="http://schemas.openxmlformats.org/officeDocument/2006/relationships/hyperlink" Target="http://yjsy.fzu.edu.cn/attach/download/2019/07/07/352842.doc" TargetMode="External"/><Relationship Id="rId4" Type="http://schemas.openxmlformats.org/officeDocument/2006/relationships/webSettings" Target="webSettings.xml"/><Relationship Id="rId9" Type="http://schemas.openxmlformats.org/officeDocument/2006/relationships/hyperlink" Target="http://yjsy.fzu.edu.cn/attach/download/2019/07/07/35284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3350</Characters>
  <Application>Microsoft Office Word</Application>
  <DocSecurity>0</DocSecurity>
  <Lines>27</Lines>
  <Paragraphs>7</Paragraphs>
  <ScaleCrop>false</ScaleCrop>
  <Company>Microsoft</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2019-09-20T03:01:00Z</dcterms:created>
  <dcterms:modified xsi:type="dcterms:W3CDTF">2019-09-20T03:02:00Z</dcterms:modified>
</cp:coreProperties>
</file>