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3B" w:rsidRDefault="00F6783B" w:rsidP="00FA245F">
      <w:pPr>
        <w:widowControl/>
        <w:spacing w:before="100" w:beforeAutospacing="1" w:after="100" w:afterAutospacing="1" w:line="400" w:lineRule="exact"/>
        <w:jc w:val="left"/>
        <w:rPr>
          <w:rFonts w:ascii="宋体" w:cs="宋体"/>
          <w:sz w:val="32"/>
          <w:szCs w:val="32"/>
        </w:rPr>
      </w:pPr>
    </w:p>
    <w:p w:rsidR="00F6783B" w:rsidRDefault="00F6783B" w:rsidP="00FA245F">
      <w:pPr>
        <w:widowControl/>
        <w:spacing w:before="100" w:beforeAutospacing="1" w:after="100" w:afterAutospacing="1" w:line="400" w:lineRule="exact"/>
        <w:jc w:val="left"/>
        <w:rPr>
          <w:rFonts w:ascii="宋体" w:cs="宋体"/>
          <w:sz w:val="32"/>
          <w:szCs w:val="32"/>
        </w:rPr>
      </w:pPr>
    </w:p>
    <w:p w:rsidR="00F6783B" w:rsidRPr="00FA245F" w:rsidRDefault="00F6783B" w:rsidP="00FA245F">
      <w:pPr>
        <w:widowControl/>
        <w:spacing w:before="100" w:beforeAutospacing="1" w:after="100" w:afterAutospacing="1" w:line="400" w:lineRule="exact"/>
        <w:jc w:val="distribute"/>
        <w:rPr>
          <w:rFonts w:ascii="宋体" w:cs="宋体"/>
          <w:b/>
          <w:sz w:val="36"/>
          <w:szCs w:val="36"/>
        </w:rPr>
      </w:pPr>
      <w:r w:rsidRPr="00FA245F">
        <w:rPr>
          <w:rFonts w:ascii="宋体" w:hAnsi="宋体" w:cs="宋体" w:hint="eastAsia"/>
          <w:b/>
          <w:sz w:val="36"/>
          <w:szCs w:val="36"/>
        </w:rPr>
        <w:t>国家“</w:t>
      </w:r>
      <w:r w:rsidRPr="00FA245F">
        <w:rPr>
          <w:rFonts w:ascii="宋体" w:hAnsi="宋体"/>
          <w:b/>
          <w:sz w:val="36"/>
          <w:szCs w:val="36"/>
        </w:rPr>
        <w:t>211</w:t>
      </w:r>
      <w:r w:rsidRPr="00FA245F">
        <w:rPr>
          <w:rFonts w:ascii="宋体" w:hAnsi="宋体" w:cs="宋体" w:hint="eastAsia"/>
          <w:b/>
          <w:sz w:val="36"/>
          <w:szCs w:val="36"/>
        </w:rPr>
        <w:t>工程”重点建设大学</w:t>
      </w:r>
      <w:r>
        <w:rPr>
          <w:rFonts w:ascii="宋体" w:hAnsi="宋体" w:cs="宋体"/>
          <w:b/>
          <w:sz w:val="36"/>
          <w:szCs w:val="36"/>
        </w:rPr>
        <w:t xml:space="preserve">    </w:t>
      </w:r>
      <w:r w:rsidRPr="00FA245F">
        <w:rPr>
          <w:rFonts w:ascii="宋体" w:hAnsi="宋体" w:cs="宋体" w:hint="eastAsia"/>
          <w:b/>
          <w:sz w:val="36"/>
          <w:szCs w:val="36"/>
        </w:rPr>
        <w:t>福建省与教育部共建高校</w:t>
      </w:r>
    </w:p>
    <w:p w:rsidR="00F6783B" w:rsidRPr="00481256" w:rsidRDefault="00F6783B" w:rsidP="0044561C">
      <w:pPr>
        <w:pStyle w:val="2"/>
        <w:widowControl/>
        <w:spacing w:line="500" w:lineRule="exact"/>
        <w:jc w:val="center"/>
        <w:rPr>
          <w:rFonts w:ascii="仿宋" w:eastAsia="仿宋" w:hAnsi="仿宋"/>
          <w:sz w:val="28"/>
          <w:szCs w:val="28"/>
        </w:rPr>
      </w:pPr>
    </w:p>
    <w:p w:rsidR="00F6783B" w:rsidRPr="00FA245F" w:rsidRDefault="00F6783B" w:rsidP="00FA245F"/>
    <w:p w:rsidR="00F6783B" w:rsidRDefault="00901A04" w:rsidP="0044561C">
      <w:pPr>
        <w:pStyle w:val="2"/>
        <w:widowControl/>
        <w:spacing w:line="500" w:lineRule="exact"/>
        <w:jc w:val="center"/>
        <w:rPr>
          <w:rFonts w:ascii="仿宋" w:eastAsia="仿宋" w:hAnsi="仿宋"/>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alt="Fdz" style="position:absolute;left:0;text-align:left;margin-left:103.05pt;margin-top:.8pt;width:275.25pt;height:83.25pt;z-index:-2;visibility:visible">
            <v:imagedata r:id="rId7" o:title="" blacklevel="1966f"/>
            <w10:wrap type="square"/>
          </v:shape>
        </w:pict>
      </w:r>
    </w:p>
    <w:p w:rsidR="00F6783B" w:rsidRPr="00FC333A" w:rsidRDefault="00F6783B" w:rsidP="00FA245F"/>
    <w:p w:rsidR="00F6783B" w:rsidRDefault="00F6783B" w:rsidP="00FA245F"/>
    <w:p w:rsidR="00F6783B" w:rsidRDefault="00F6783B" w:rsidP="0044561C">
      <w:pPr>
        <w:pStyle w:val="2"/>
        <w:widowControl/>
        <w:spacing w:line="500" w:lineRule="exact"/>
        <w:jc w:val="center"/>
        <w:rPr>
          <w:rFonts w:ascii="仿宋" w:eastAsia="仿宋" w:hAnsi="仿宋"/>
          <w:sz w:val="28"/>
          <w:szCs w:val="28"/>
        </w:rPr>
      </w:pPr>
    </w:p>
    <w:p w:rsidR="00F6783B" w:rsidRPr="00FA245F" w:rsidRDefault="00F6783B" w:rsidP="00FA245F"/>
    <w:p w:rsidR="00F6783B" w:rsidRDefault="00F6783B" w:rsidP="0044561C">
      <w:pPr>
        <w:pStyle w:val="2"/>
        <w:widowControl/>
        <w:spacing w:line="500" w:lineRule="exact"/>
        <w:jc w:val="center"/>
        <w:rPr>
          <w:rFonts w:ascii="仿宋" w:eastAsia="仿宋" w:hAnsi="仿宋"/>
          <w:sz w:val="48"/>
          <w:szCs w:val="48"/>
        </w:rPr>
      </w:pPr>
    </w:p>
    <w:p w:rsidR="00F6783B" w:rsidRPr="00FA245F" w:rsidRDefault="00F6783B" w:rsidP="00FA245F"/>
    <w:p w:rsidR="00F6783B" w:rsidRDefault="00F6783B" w:rsidP="00FA245F">
      <w:pPr>
        <w:pStyle w:val="2"/>
        <w:widowControl/>
        <w:spacing w:line="800" w:lineRule="exact"/>
        <w:jc w:val="center"/>
        <w:rPr>
          <w:rFonts w:ascii="仿宋" w:eastAsia="仿宋" w:hAnsi="仿宋"/>
          <w:sz w:val="48"/>
          <w:szCs w:val="48"/>
        </w:rPr>
      </w:pPr>
      <w:r w:rsidRPr="00FA245F">
        <w:rPr>
          <w:rFonts w:ascii="仿宋" w:eastAsia="仿宋" w:hAnsi="仿宋"/>
          <w:sz w:val="48"/>
          <w:szCs w:val="48"/>
        </w:rPr>
        <w:t>2018</w:t>
      </w:r>
      <w:r w:rsidRPr="00FA245F">
        <w:rPr>
          <w:rFonts w:ascii="仿宋" w:eastAsia="仿宋" w:hAnsi="仿宋" w:hint="eastAsia"/>
          <w:sz w:val="48"/>
          <w:szCs w:val="48"/>
        </w:rPr>
        <w:t>年接收优秀应届本科毕业生免试攻读</w:t>
      </w:r>
    </w:p>
    <w:p w:rsidR="00F6783B" w:rsidRPr="00FA245F" w:rsidRDefault="00F6783B" w:rsidP="00FA245F">
      <w:pPr>
        <w:pStyle w:val="2"/>
        <w:widowControl/>
        <w:spacing w:line="800" w:lineRule="exact"/>
        <w:jc w:val="center"/>
        <w:rPr>
          <w:rFonts w:ascii="仿宋" w:eastAsia="仿宋" w:hAnsi="仿宋"/>
          <w:sz w:val="48"/>
          <w:szCs w:val="48"/>
        </w:rPr>
      </w:pPr>
      <w:r w:rsidRPr="00FA245F">
        <w:rPr>
          <w:rFonts w:ascii="仿宋" w:eastAsia="仿宋" w:hAnsi="仿宋" w:hint="eastAsia"/>
          <w:sz w:val="48"/>
          <w:szCs w:val="48"/>
        </w:rPr>
        <w:t>硕士学位研究生简章</w:t>
      </w:r>
    </w:p>
    <w:p w:rsidR="00F6783B" w:rsidRDefault="00F6783B" w:rsidP="0044561C">
      <w:pPr>
        <w:spacing w:line="500" w:lineRule="exact"/>
        <w:rPr>
          <w:rFonts w:ascii="仿宋" w:eastAsia="仿宋" w:hAnsi="仿宋"/>
          <w:sz w:val="28"/>
          <w:szCs w:val="28"/>
        </w:rPr>
      </w:pPr>
    </w:p>
    <w:p w:rsidR="00F6783B" w:rsidRDefault="00F6783B" w:rsidP="0044561C">
      <w:pPr>
        <w:spacing w:line="500" w:lineRule="exact"/>
        <w:rPr>
          <w:rFonts w:ascii="仿宋" w:eastAsia="仿宋" w:hAnsi="仿宋"/>
          <w:sz w:val="28"/>
          <w:szCs w:val="28"/>
        </w:rPr>
      </w:pPr>
    </w:p>
    <w:p w:rsidR="00F6783B" w:rsidRDefault="00901A04" w:rsidP="0044561C">
      <w:pPr>
        <w:spacing w:line="500" w:lineRule="exact"/>
        <w:rPr>
          <w:rFonts w:ascii="仿宋" w:eastAsia="仿宋" w:hAnsi="仿宋"/>
          <w:sz w:val="28"/>
          <w:szCs w:val="28"/>
        </w:rPr>
      </w:pPr>
      <w:r>
        <w:rPr>
          <w:noProof/>
        </w:rPr>
        <w:pict>
          <v:shape id="图片 3" o:spid="_x0000_s1027" type="#_x0000_t75" alt="Fdb" style="position:absolute;left:0;text-align:left;margin-left:192.45pt;margin-top:12.2pt;width:97.5pt;height:97.5pt;z-index:-1;visibility:visible" wrapcoords="-166 0 -166 21434 21600 21434 21600 0 -166 0">
            <v:imagedata r:id="rId8" o:title="" blacklevel="1966f"/>
            <w10:wrap type="tight"/>
          </v:shape>
        </w:pict>
      </w:r>
    </w:p>
    <w:p w:rsidR="00F6783B" w:rsidRDefault="00F6783B" w:rsidP="0044561C">
      <w:pPr>
        <w:spacing w:line="500" w:lineRule="exact"/>
        <w:rPr>
          <w:rFonts w:ascii="仿宋" w:eastAsia="仿宋" w:hAnsi="仿宋"/>
          <w:sz w:val="28"/>
          <w:szCs w:val="28"/>
        </w:rPr>
      </w:pPr>
    </w:p>
    <w:p w:rsidR="00F6783B" w:rsidRDefault="00F6783B" w:rsidP="0044561C">
      <w:pPr>
        <w:spacing w:line="500" w:lineRule="exact"/>
        <w:rPr>
          <w:rFonts w:ascii="仿宋" w:eastAsia="仿宋" w:hAnsi="仿宋"/>
          <w:sz w:val="28"/>
          <w:szCs w:val="28"/>
        </w:rPr>
      </w:pPr>
    </w:p>
    <w:p w:rsidR="00F6783B" w:rsidRDefault="00F6783B" w:rsidP="0044561C">
      <w:pPr>
        <w:spacing w:line="500" w:lineRule="exact"/>
        <w:rPr>
          <w:rFonts w:ascii="仿宋" w:eastAsia="仿宋" w:hAnsi="仿宋"/>
          <w:sz w:val="28"/>
          <w:szCs w:val="28"/>
        </w:rPr>
      </w:pPr>
    </w:p>
    <w:p w:rsidR="00F6783B" w:rsidRDefault="00F6783B" w:rsidP="0044561C">
      <w:pPr>
        <w:spacing w:line="500" w:lineRule="exact"/>
        <w:rPr>
          <w:rFonts w:ascii="仿宋" w:eastAsia="仿宋" w:hAnsi="仿宋"/>
          <w:sz w:val="28"/>
          <w:szCs w:val="28"/>
        </w:rPr>
      </w:pPr>
    </w:p>
    <w:p w:rsidR="00F6783B" w:rsidRDefault="00F6783B" w:rsidP="0044561C">
      <w:pPr>
        <w:spacing w:line="500" w:lineRule="exact"/>
        <w:rPr>
          <w:rFonts w:ascii="仿宋" w:eastAsia="仿宋" w:hAnsi="仿宋"/>
          <w:sz w:val="28"/>
          <w:szCs w:val="28"/>
        </w:rPr>
      </w:pPr>
    </w:p>
    <w:p w:rsidR="00F6783B" w:rsidRDefault="00F6783B" w:rsidP="0044561C">
      <w:pPr>
        <w:spacing w:line="500" w:lineRule="exact"/>
        <w:rPr>
          <w:rFonts w:ascii="仿宋" w:eastAsia="仿宋" w:hAnsi="仿宋"/>
          <w:sz w:val="28"/>
          <w:szCs w:val="28"/>
        </w:rPr>
      </w:pPr>
    </w:p>
    <w:p w:rsidR="00F6783B" w:rsidRDefault="00F6783B" w:rsidP="00FA245F">
      <w:pPr>
        <w:jc w:val="center"/>
        <w:rPr>
          <w:rFonts w:ascii="黑体" w:eastAsia="黑体" w:hAnsi="??"/>
          <w:sz w:val="36"/>
          <w:szCs w:val="36"/>
        </w:rPr>
      </w:pPr>
      <w:r>
        <w:rPr>
          <w:rFonts w:ascii="黑体" w:eastAsia="黑体" w:hAnsi="??" w:hint="eastAsia"/>
          <w:sz w:val="36"/>
          <w:szCs w:val="36"/>
        </w:rPr>
        <w:t>福州大学研究生招生办公室编</w:t>
      </w:r>
    </w:p>
    <w:p w:rsidR="00F6783B" w:rsidRDefault="00F6783B" w:rsidP="00481256">
      <w:pPr>
        <w:ind w:left="540" w:hangingChars="150" w:hanging="540"/>
        <w:jc w:val="center"/>
        <w:rPr>
          <w:rFonts w:ascii="??" w:hAnsi="??"/>
          <w:sz w:val="28"/>
          <w:szCs w:val="28"/>
        </w:rPr>
      </w:pPr>
      <w:r>
        <w:rPr>
          <w:rFonts w:ascii="黑体" w:eastAsia="黑体" w:hAnsi="??" w:hint="eastAsia"/>
          <w:sz w:val="36"/>
          <w:szCs w:val="36"/>
        </w:rPr>
        <w:t>二○一七年九月</w:t>
      </w:r>
    </w:p>
    <w:p w:rsidR="00F6783B" w:rsidRDefault="00F6783B" w:rsidP="00481256">
      <w:pPr>
        <w:ind w:left="420" w:hangingChars="150" w:hanging="420"/>
        <w:rPr>
          <w:rFonts w:ascii="??" w:hAnsi="??"/>
          <w:sz w:val="28"/>
          <w:szCs w:val="28"/>
        </w:rPr>
      </w:pPr>
    </w:p>
    <w:p w:rsidR="00F6783B" w:rsidRDefault="00F6783B" w:rsidP="0044561C">
      <w:pPr>
        <w:spacing w:line="500" w:lineRule="exact"/>
        <w:rPr>
          <w:rFonts w:ascii="仿宋" w:eastAsia="仿宋" w:hAnsi="仿宋"/>
          <w:sz w:val="28"/>
          <w:szCs w:val="28"/>
        </w:rPr>
      </w:pPr>
    </w:p>
    <w:p w:rsidR="00F6783B" w:rsidRPr="00FC333A" w:rsidRDefault="00F6783B" w:rsidP="00FC333A">
      <w:pPr>
        <w:rPr>
          <w:rFonts w:ascii="仿宋_GB2312" w:eastAsia="仿宋_GB2312"/>
          <w:sz w:val="24"/>
        </w:rPr>
      </w:pP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lastRenderedPageBreak/>
        <w:t>福州大学是国家“</w:t>
      </w:r>
      <w:r w:rsidRPr="00FC333A">
        <w:rPr>
          <w:rFonts w:ascii="仿宋_GB2312" w:eastAsia="仿宋_GB2312"/>
          <w:sz w:val="28"/>
          <w:szCs w:val="28"/>
        </w:rPr>
        <w:t>211</w:t>
      </w:r>
      <w:r w:rsidRPr="00FC333A">
        <w:rPr>
          <w:rFonts w:ascii="仿宋_GB2312" w:eastAsia="仿宋_GB2312" w:hint="eastAsia"/>
          <w:sz w:val="28"/>
          <w:szCs w:val="28"/>
        </w:rPr>
        <w:t>工程”重点建设高校，福建省政府与国家教育部共建高校。创建于</w:t>
      </w:r>
      <w:r w:rsidRPr="00FC333A">
        <w:rPr>
          <w:rFonts w:ascii="仿宋_GB2312" w:eastAsia="仿宋_GB2312"/>
          <w:sz w:val="28"/>
          <w:szCs w:val="28"/>
        </w:rPr>
        <w:t>1958</w:t>
      </w:r>
      <w:r w:rsidRPr="00FC333A">
        <w:rPr>
          <w:rFonts w:ascii="仿宋_GB2312" w:eastAsia="仿宋_GB2312" w:hint="eastAsia"/>
          <w:sz w:val="28"/>
          <w:szCs w:val="28"/>
        </w:rPr>
        <w:t>年，是一所以工为主、理工结合，理、工、经、管、文、法、艺等多学科协调发展的重点大学。国际</w:t>
      </w:r>
      <w:r w:rsidRPr="00FC333A">
        <w:rPr>
          <w:rFonts w:ascii="仿宋_GB2312" w:eastAsia="仿宋_GB2312"/>
          <w:sz w:val="28"/>
          <w:szCs w:val="28"/>
        </w:rPr>
        <w:t>ESI</w:t>
      </w:r>
      <w:r w:rsidRPr="00FC333A">
        <w:rPr>
          <w:rFonts w:ascii="仿宋_GB2312" w:eastAsia="仿宋_GB2312" w:hint="eastAsia"/>
          <w:sz w:val="28"/>
          <w:szCs w:val="28"/>
        </w:rPr>
        <w:t>综合排名近期稳定在内地高校</w:t>
      </w:r>
      <w:r w:rsidRPr="00FC333A">
        <w:rPr>
          <w:rFonts w:ascii="仿宋_GB2312" w:eastAsia="仿宋_GB2312"/>
          <w:sz w:val="28"/>
          <w:szCs w:val="28"/>
        </w:rPr>
        <w:t>50</w:t>
      </w:r>
      <w:r w:rsidRPr="00FC333A">
        <w:rPr>
          <w:rFonts w:ascii="仿宋_GB2312" w:eastAsia="仿宋_GB2312" w:hint="eastAsia"/>
          <w:sz w:val="28"/>
          <w:szCs w:val="28"/>
        </w:rPr>
        <w:t>名以内，化学、工程学和材料科学</w:t>
      </w:r>
      <w:r w:rsidRPr="00FC333A">
        <w:rPr>
          <w:rFonts w:ascii="仿宋_GB2312" w:eastAsia="仿宋_GB2312"/>
          <w:sz w:val="28"/>
          <w:szCs w:val="28"/>
        </w:rPr>
        <w:t>3</w:t>
      </w:r>
      <w:r w:rsidRPr="00FC333A">
        <w:rPr>
          <w:rFonts w:ascii="仿宋_GB2312" w:eastAsia="仿宋_GB2312" w:hint="eastAsia"/>
          <w:sz w:val="28"/>
          <w:szCs w:val="28"/>
        </w:rPr>
        <w:t>个学科进入</w:t>
      </w:r>
      <w:r w:rsidRPr="00FC333A">
        <w:rPr>
          <w:rFonts w:ascii="仿宋_GB2312" w:eastAsia="仿宋_GB2312"/>
          <w:sz w:val="28"/>
          <w:szCs w:val="28"/>
        </w:rPr>
        <w:t>ESI</w:t>
      </w:r>
      <w:r w:rsidRPr="00FC333A">
        <w:rPr>
          <w:rFonts w:ascii="仿宋_GB2312" w:eastAsia="仿宋_GB2312" w:hint="eastAsia"/>
          <w:sz w:val="28"/>
          <w:szCs w:val="28"/>
        </w:rPr>
        <w:t>全球前</w:t>
      </w:r>
      <w:r w:rsidRPr="00FC333A">
        <w:rPr>
          <w:rFonts w:ascii="仿宋_GB2312" w:eastAsia="仿宋_GB2312"/>
          <w:sz w:val="28"/>
          <w:szCs w:val="28"/>
        </w:rPr>
        <w:t>1%</w:t>
      </w:r>
      <w:r w:rsidRPr="00FC333A">
        <w:rPr>
          <w:rFonts w:ascii="仿宋_GB2312" w:eastAsia="仿宋_GB2312" w:hint="eastAsia"/>
          <w:sz w:val="28"/>
          <w:szCs w:val="28"/>
        </w:rPr>
        <w:t>。共有博士后流动站</w:t>
      </w:r>
      <w:r w:rsidRPr="00FC333A">
        <w:rPr>
          <w:rFonts w:ascii="仿宋_GB2312" w:eastAsia="仿宋_GB2312"/>
          <w:sz w:val="28"/>
          <w:szCs w:val="28"/>
        </w:rPr>
        <w:t>11</w:t>
      </w:r>
      <w:r w:rsidRPr="00FC333A">
        <w:rPr>
          <w:rFonts w:ascii="仿宋_GB2312" w:eastAsia="仿宋_GB2312" w:hint="eastAsia"/>
          <w:sz w:val="28"/>
          <w:szCs w:val="28"/>
        </w:rPr>
        <w:t>个，一级学科博士点</w:t>
      </w:r>
      <w:r w:rsidRPr="00FC333A">
        <w:rPr>
          <w:rFonts w:ascii="仿宋_GB2312" w:eastAsia="仿宋_GB2312"/>
          <w:sz w:val="28"/>
          <w:szCs w:val="28"/>
        </w:rPr>
        <w:t>10</w:t>
      </w:r>
      <w:r w:rsidRPr="00FC333A">
        <w:rPr>
          <w:rFonts w:ascii="仿宋_GB2312" w:eastAsia="仿宋_GB2312" w:hint="eastAsia"/>
          <w:sz w:val="28"/>
          <w:szCs w:val="28"/>
        </w:rPr>
        <w:t>个、二级学科博士点</w:t>
      </w:r>
      <w:r w:rsidRPr="00FC333A">
        <w:rPr>
          <w:rFonts w:ascii="仿宋_GB2312" w:eastAsia="仿宋_GB2312"/>
          <w:sz w:val="28"/>
          <w:szCs w:val="28"/>
        </w:rPr>
        <w:t>3</w:t>
      </w:r>
      <w:r w:rsidRPr="00FC333A">
        <w:rPr>
          <w:rFonts w:ascii="仿宋_GB2312" w:eastAsia="仿宋_GB2312" w:hint="eastAsia"/>
          <w:sz w:val="28"/>
          <w:szCs w:val="28"/>
        </w:rPr>
        <w:t>个，一级学科硕士点</w:t>
      </w:r>
      <w:r w:rsidRPr="00FC333A">
        <w:rPr>
          <w:rFonts w:ascii="仿宋_GB2312" w:eastAsia="仿宋_GB2312"/>
          <w:sz w:val="28"/>
          <w:szCs w:val="28"/>
        </w:rPr>
        <w:t>36</w:t>
      </w:r>
      <w:r w:rsidRPr="00FC333A">
        <w:rPr>
          <w:rFonts w:ascii="仿宋_GB2312" w:eastAsia="仿宋_GB2312" w:hint="eastAsia"/>
          <w:sz w:val="28"/>
          <w:szCs w:val="28"/>
        </w:rPr>
        <w:t>个、二级学科硕士点</w:t>
      </w:r>
      <w:r w:rsidRPr="00FC333A">
        <w:rPr>
          <w:rFonts w:ascii="仿宋_GB2312" w:eastAsia="仿宋_GB2312"/>
          <w:sz w:val="28"/>
          <w:szCs w:val="28"/>
        </w:rPr>
        <w:t>7</w:t>
      </w:r>
      <w:r w:rsidRPr="00FC333A">
        <w:rPr>
          <w:rFonts w:ascii="仿宋_GB2312" w:eastAsia="仿宋_GB2312" w:hint="eastAsia"/>
          <w:sz w:val="28"/>
          <w:szCs w:val="28"/>
        </w:rPr>
        <w:t>个、专业学位授权点</w:t>
      </w:r>
      <w:r w:rsidRPr="00FC333A">
        <w:rPr>
          <w:rFonts w:ascii="仿宋_GB2312" w:eastAsia="仿宋_GB2312"/>
          <w:sz w:val="28"/>
          <w:szCs w:val="28"/>
        </w:rPr>
        <w:t>12</w:t>
      </w:r>
      <w:r w:rsidRPr="00FC333A">
        <w:rPr>
          <w:rFonts w:ascii="仿宋_GB2312" w:eastAsia="仿宋_GB2312" w:hint="eastAsia"/>
          <w:sz w:val="28"/>
          <w:szCs w:val="28"/>
        </w:rPr>
        <w:t>个</w:t>
      </w:r>
      <w:r w:rsidRPr="00FC333A">
        <w:rPr>
          <w:rFonts w:ascii="仿宋_GB2312" w:eastAsia="仿宋_GB2312"/>
          <w:sz w:val="28"/>
          <w:szCs w:val="28"/>
        </w:rPr>
        <w:t>(</w:t>
      </w:r>
      <w:r w:rsidRPr="00FC333A">
        <w:rPr>
          <w:rFonts w:ascii="仿宋_GB2312" w:eastAsia="仿宋_GB2312" w:hint="eastAsia"/>
          <w:sz w:val="28"/>
          <w:szCs w:val="28"/>
        </w:rPr>
        <w:t>其中工程硕士专业学位点含</w:t>
      </w:r>
      <w:r w:rsidRPr="00FC333A">
        <w:rPr>
          <w:rFonts w:ascii="仿宋_GB2312" w:eastAsia="仿宋_GB2312"/>
          <w:sz w:val="28"/>
          <w:szCs w:val="28"/>
        </w:rPr>
        <w:t>23</w:t>
      </w:r>
      <w:r w:rsidRPr="00FC333A">
        <w:rPr>
          <w:rFonts w:ascii="仿宋_GB2312" w:eastAsia="仿宋_GB2312" w:hint="eastAsia"/>
          <w:sz w:val="28"/>
          <w:szCs w:val="28"/>
        </w:rPr>
        <w:t>个工程领域</w:t>
      </w:r>
      <w:r w:rsidRPr="00FC333A">
        <w:rPr>
          <w:rFonts w:ascii="仿宋_GB2312" w:eastAsia="仿宋_GB2312"/>
          <w:sz w:val="28"/>
          <w:szCs w:val="28"/>
        </w:rPr>
        <w:t>)</w:t>
      </w:r>
      <w:r w:rsidRPr="00FC333A">
        <w:rPr>
          <w:rFonts w:ascii="仿宋_GB2312" w:eastAsia="仿宋_GB2312" w:hint="eastAsia"/>
          <w:sz w:val="28"/>
          <w:szCs w:val="28"/>
        </w:rPr>
        <w:t>。目前在校的各类博、硕士研究生</w:t>
      </w:r>
      <w:r w:rsidRPr="00FC333A">
        <w:rPr>
          <w:rFonts w:ascii="仿宋_GB2312" w:eastAsia="仿宋_GB2312"/>
          <w:sz w:val="28"/>
          <w:szCs w:val="28"/>
        </w:rPr>
        <w:t>10000</w:t>
      </w:r>
      <w:r w:rsidRPr="00FC333A">
        <w:rPr>
          <w:rFonts w:ascii="仿宋_GB2312" w:eastAsia="仿宋_GB2312" w:hint="eastAsia"/>
          <w:sz w:val="28"/>
          <w:szCs w:val="28"/>
        </w:rPr>
        <w:t>余人。学校拥有</w:t>
      </w:r>
      <w:r>
        <w:rPr>
          <w:rFonts w:ascii="仿宋_GB2312" w:eastAsia="仿宋_GB2312" w:hint="eastAsia"/>
          <w:sz w:val="28"/>
          <w:szCs w:val="28"/>
        </w:rPr>
        <w:t>“院士”、“长江”、“千人”、“杰青”等</w:t>
      </w:r>
      <w:r w:rsidRPr="00FC333A">
        <w:rPr>
          <w:rFonts w:ascii="仿宋_GB2312" w:eastAsia="仿宋_GB2312" w:hint="eastAsia"/>
          <w:sz w:val="28"/>
          <w:szCs w:val="28"/>
        </w:rPr>
        <w:t>各类国家级高层次人才</w:t>
      </w:r>
      <w:r w:rsidRPr="00FC333A">
        <w:rPr>
          <w:rFonts w:ascii="仿宋_GB2312" w:eastAsia="仿宋_GB2312"/>
          <w:sz w:val="28"/>
          <w:szCs w:val="28"/>
        </w:rPr>
        <w:t>50</w:t>
      </w:r>
      <w:r>
        <w:rPr>
          <w:rFonts w:ascii="仿宋_GB2312" w:eastAsia="仿宋_GB2312" w:hint="eastAsia"/>
          <w:sz w:val="28"/>
          <w:szCs w:val="28"/>
        </w:rPr>
        <w:t>余</w:t>
      </w:r>
      <w:r w:rsidRPr="00FC333A">
        <w:rPr>
          <w:rFonts w:ascii="仿宋_GB2312" w:eastAsia="仿宋_GB2312" w:hint="eastAsia"/>
          <w:sz w:val="28"/>
          <w:szCs w:val="28"/>
        </w:rPr>
        <w:t>人次，拥有</w:t>
      </w:r>
      <w:r w:rsidRPr="00FC333A">
        <w:rPr>
          <w:rFonts w:ascii="仿宋_GB2312" w:eastAsia="仿宋_GB2312"/>
          <w:sz w:val="28"/>
          <w:szCs w:val="28"/>
        </w:rPr>
        <w:t>1</w:t>
      </w:r>
      <w:r w:rsidRPr="00FC333A">
        <w:rPr>
          <w:rFonts w:ascii="仿宋_GB2312" w:eastAsia="仿宋_GB2312" w:hint="eastAsia"/>
          <w:sz w:val="28"/>
          <w:szCs w:val="28"/>
        </w:rPr>
        <w:t>个国家大学科技园，</w:t>
      </w:r>
      <w:r>
        <w:rPr>
          <w:rFonts w:ascii="仿宋_GB2312" w:eastAsia="仿宋_GB2312"/>
          <w:sz w:val="28"/>
          <w:szCs w:val="28"/>
        </w:rPr>
        <w:t>88</w:t>
      </w:r>
      <w:r w:rsidRPr="00FC333A">
        <w:rPr>
          <w:rFonts w:ascii="仿宋_GB2312" w:eastAsia="仿宋_GB2312" w:hint="eastAsia"/>
          <w:sz w:val="28"/>
          <w:szCs w:val="28"/>
        </w:rPr>
        <w:t>个国家级、省部级科技创新平台，</w:t>
      </w:r>
      <w:r w:rsidRPr="00FC333A">
        <w:rPr>
          <w:rFonts w:ascii="仿宋_GB2312" w:eastAsia="仿宋_GB2312"/>
          <w:sz w:val="28"/>
          <w:szCs w:val="28"/>
        </w:rPr>
        <w:t>21</w:t>
      </w:r>
      <w:r>
        <w:rPr>
          <w:rFonts w:ascii="仿宋_GB2312" w:eastAsia="仿宋_GB2312" w:hint="eastAsia"/>
          <w:sz w:val="28"/>
          <w:szCs w:val="28"/>
        </w:rPr>
        <w:t>个省级研究生创新</w:t>
      </w:r>
      <w:r w:rsidRPr="00FC333A">
        <w:rPr>
          <w:rFonts w:ascii="仿宋_GB2312" w:eastAsia="仿宋_GB2312" w:hint="eastAsia"/>
          <w:sz w:val="28"/>
          <w:szCs w:val="28"/>
        </w:rPr>
        <w:t>基地，毕业生（含本、硕、博）就业率连续多年保持在</w:t>
      </w:r>
      <w:r w:rsidRPr="00FC333A">
        <w:rPr>
          <w:rFonts w:ascii="仿宋_GB2312" w:eastAsia="仿宋_GB2312"/>
          <w:sz w:val="28"/>
          <w:szCs w:val="28"/>
        </w:rPr>
        <w:t>95%</w:t>
      </w:r>
      <w:r w:rsidRPr="00FC333A">
        <w:rPr>
          <w:rFonts w:ascii="仿宋_GB2312" w:eastAsia="仿宋_GB2312" w:hint="eastAsia"/>
          <w:sz w:val="28"/>
          <w:szCs w:val="28"/>
        </w:rPr>
        <w:t>以上，是福建省唯一的全国研究生专业学位教育改革试点单位和全国工程硕士研究生教育创新院校。研究生培养质量高，</w:t>
      </w:r>
      <w:r w:rsidRPr="00FC333A">
        <w:rPr>
          <w:rFonts w:ascii="仿宋_GB2312" w:eastAsia="仿宋_GB2312"/>
          <w:sz w:val="28"/>
          <w:szCs w:val="28"/>
        </w:rPr>
        <w:t>2016</w:t>
      </w:r>
      <w:r w:rsidRPr="00FC333A">
        <w:rPr>
          <w:rFonts w:ascii="仿宋_GB2312" w:eastAsia="仿宋_GB2312" w:hint="eastAsia"/>
          <w:sz w:val="28"/>
          <w:szCs w:val="28"/>
        </w:rPr>
        <w:t>年博士、硕士学位论文“优秀率”均位居全省第一。</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根据教育部关于推免工作的文件精神，为进一步推动我校研究生招生的科学选拔、规范操作、择优录取，开展好接收推免生工作，切实做到公平、公正、公开，提高研究生生源质量，特制定本简章。</w:t>
      </w:r>
      <w:r w:rsidRPr="00FC333A">
        <w:rPr>
          <w:rFonts w:ascii="仿宋_GB2312" w:eastAsia="仿宋_GB2312"/>
          <w:sz w:val="28"/>
          <w:szCs w:val="28"/>
        </w:rPr>
        <w:br/>
      </w:r>
      <w:r w:rsidR="002E0A18">
        <w:rPr>
          <w:rFonts w:ascii="仿宋_GB2312" w:eastAsia="仿宋_GB2312" w:hint="eastAsia"/>
          <w:b/>
          <w:sz w:val="32"/>
          <w:szCs w:val="32"/>
        </w:rPr>
        <w:t xml:space="preserve">    </w:t>
      </w:r>
      <w:bookmarkStart w:id="0" w:name="_GoBack"/>
      <w:bookmarkEnd w:id="0"/>
      <w:r w:rsidRPr="00FC333A">
        <w:rPr>
          <w:rFonts w:ascii="仿宋_GB2312" w:eastAsia="仿宋_GB2312" w:hint="eastAsia"/>
          <w:b/>
          <w:sz w:val="32"/>
          <w:szCs w:val="32"/>
        </w:rPr>
        <w:t>一、申请条件</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1.</w:t>
      </w:r>
      <w:r w:rsidRPr="00FC333A">
        <w:rPr>
          <w:rFonts w:ascii="仿宋_GB2312" w:eastAsia="仿宋_GB2312" w:hint="eastAsia"/>
          <w:sz w:val="28"/>
          <w:szCs w:val="28"/>
        </w:rPr>
        <w:t>遵纪守法，品德良好，积极向上，身心健康；</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2.</w:t>
      </w:r>
      <w:r w:rsidRPr="00FC333A">
        <w:rPr>
          <w:rFonts w:ascii="仿宋_GB2312" w:eastAsia="仿宋_GB2312" w:hint="eastAsia"/>
          <w:sz w:val="28"/>
          <w:szCs w:val="28"/>
        </w:rPr>
        <w:t>获得所在高校</w:t>
      </w:r>
      <w:r w:rsidRPr="00FC333A">
        <w:rPr>
          <w:rFonts w:ascii="仿宋_GB2312" w:eastAsia="仿宋_GB2312"/>
          <w:sz w:val="28"/>
          <w:szCs w:val="28"/>
        </w:rPr>
        <w:t>2018</w:t>
      </w:r>
      <w:r w:rsidRPr="00FC333A">
        <w:rPr>
          <w:rFonts w:ascii="仿宋_GB2312" w:eastAsia="仿宋_GB2312" w:hint="eastAsia"/>
          <w:sz w:val="28"/>
          <w:szCs w:val="28"/>
        </w:rPr>
        <w:t>年推免生资格的应届本科毕业生。</w:t>
      </w:r>
    </w:p>
    <w:p w:rsidR="00F6783B" w:rsidRPr="00FC333A" w:rsidRDefault="00F6783B" w:rsidP="00481256">
      <w:pPr>
        <w:spacing w:line="500" w:lineRule="exact"/>
        <w:ind w:firstLineChars="200" w:firstLine="643"/>
        <w:rPr>
          <w:rFonts w:ascii="仿宋_GB2312" w:eastAsia="仿宋_GB2312"/>
          <w:b/>
          <w:sz w:val="32"/>
          <w:szCs w:val="32"/>
        </w:rPr>
      </w:pPr>
      <w:r w:rsidRPr="00FC333A">
        <w:rPr>
          <w:rFonts w:ascii="仿宋_GB2312" w:eastAsia="仿宋_GB2312" w:hint="eastAsia"/>
          <w:b/>
          <w:sz w:val="32"/>
          <w:szCs w:val="32"/>
        </w:rPr>
        <w:t>二、申请学科（类别）、专业（领域）</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推免生本科专业应与报考的</w:t>
      </w:r>
      <w:r>
        <w:rPr>
          <w:rFonts w:ascii="仿宋_GB2312" w:eastAsia="仿宋_GB2312" w:hint="eastAsia"/>
          <w:sz w:val="28"/>
          <w:szCs w:val="28"/>
        </w:rPr>
        <w:t>研究生专业相同或相近（交叉学科除外），具体接收专业（领域）</w:t>
      </w:r>
      <w:r w:rsidRPr="00FC333A">
        <w:rPr>
          <w:rFonts w:ascii="仿宋_GB2312" w:eastAsia="仿宋_GB2312" w:hint="eastAsia"/>
          <w:sz w:val="28"/>
          <w:szCs w:val="28"/>
        </w:rPr>
        <w:t>详见《福州大学</w:t>
      </w:r>
      <w:r w:rsidRPr="00FC333A">
        <w:rPr>
          <w:rFonts w:ascii="仿宋_GB2312" w:eastAsia="仿宋_GB2312"/>
          <w:sz w:val="28"/>
          <w:szCs w:val="28"/>
        </w:rPr>
        <w:t>2018</w:t>
      </w:r>
      <w:r w:rsidRPr="00FC333A">
        <w:rPr>
          <w:rFonts w:ascii="仿宋_GB2312" w:eastAsia="仿宋_GB2312" w:hint="eastAsia"/>
          <w:sz w:val="28"/>
          <w:szCs w:val="28"/>
        </w:rPr>
        <w:t>年接收优秀应届本科毕业生免试攻读硕士学位研究生专业目录》（附件</w:t>
      </w:r>
      <w:r w:rsidRPr="00FC333A">
        <w:rPr>
          <w:rFonts w:ascii="仿宋_GB2312" w:eastAsia="仿宋_GB2312"/>
          <w:sz w:val="28"/>
          <w:szCs w:val="28"/>
        </w:rPr>
        <w:t>1</w:t>
      </w:r>
      <w:r w:rsidRPr="00FC333A">
        <w:rPr>
          <w:rFonts w:ascii="仿宋_GB2312" w:eastAsia="仿宋_GB2312" w:hint="eastAsia"/>
          <w:sz w:val="28"/>
          <w:szCs w:val="28"/>
        </w:rPr>
        <w:t>）。</w:t>
      </w:r>
    </w:p>
    <w:p w:rsidR="00F6783B" w:rsidRPr="00FC333A" w:rsidRDefault="00F6783B" w:rsidP="00481256">
      <w:pPr>
        <w:spacing w:line="500" w:lineRule="exact"/>
        <w:ind w:firstLineChars="200" w:firstLine="643"/>
        <w:rPr>
          <w:rFonts w:ascii="仿宋_GB2312" w:eastAsia="仿宋_GB2312"/>
          <w:sz w:val="28"/>
          <w:szCs w:val="28"/>
        </w:rPr>
      </w:pPr>
      <w:r w:rsidRPr="00FC333A">
        <w:rPr>
          <w:rFonts w:ascii="仿宋_GB2312" w:eastAsia="仿宋_GB2312" w:hint="eastAsia"/>
          <w:b/>
          <w:sz w:val="32"/>
          <w:szCs w:val="32"/>
        </w:rPr>
        <w:t>三、申请、复试、录取程序</w:t>
      </w:r>
    </w:p>
    <w:p w:rsidR="00F6783B" w:rsidRPr="00A97A1D" w:rsidRDefault="00F6783B" w:rsidP="00481256">
      <w:pPr>
        <w:spacing w:line="500" w:lineRule="exact"/>
        <w:ind w:firstLineChars="200" w:firstLine="562"/>
        <w:rPr>
          <w:rFonts w:ascii="仿宋_GB2312" w:eastAsia="仿宋_GB2312"/>
          <w:b/>
          <w:sz w:val="28"/>
          <w:szCs w:val="28"/>
          <w:u w:val="single"/>
        </w:rPr>
      </w:pPr>
      <w:r w:rsidRPr="00A97A1D">
        <w:rPr>
          <w:rFonts w:ascii="仿宋_GB2312" w:eastAsia="仿宋_GB2312"/>
          <w:b/>
          <w:sz w:val="28"/>
          <w:szCs w:val="28"/>
          <w:u w:val="single"/>
        </w:rPr>
        <w:t>1.</w:t>
      </w:r>
      <w:r w:rsidRPr="00A97A1D">
        <w:rPr>
          <w:rFonts w:ascii="仿宋_GB2312" w:eastAsia="仿宋_GB2312" w:hint="eastAsia"/>
          <w:b/>
          <w:sz w:val="28"/>
          <w:szCs w:val="28"/>
          <w:u w:val="single"/>
        </w:rPr>
        <w:t>符合条件且有意申请到我校的推免生，在教育部“推免服务系统”（网址</w:t>
      </w:r>
      <w:r w:rsidRPr="00A97A1D">
        <w:rPr>
          <w:rFonts w:ascii="仿宋_GB2312" w:eastAsia="仿宋_GB2312"/>
          <w:b/>
          <w:sz w:val="28"/>
          <w:szCs w:val="28"/>
          <w:u w:val="single"/>
        </w:rPr>
        <w:t>:http://yz.chsi.com.cn/tm</w:t>
      </w:r>
      <w:r w:rsidRPr="00A97A1D">
        <w:rPr>
          <w:rFonts w:ascii="仿宋_GB2312" w:eastAsia="仿宋_GB2312" w:hint="eastAsia"/>
          <w:b/>
          <w:sz w:val="28"/>
          <w:szCs w:val="28"/>
          <w:u w:val="single"/>
        </w:rPr>
        <w:t>）开通前，可通过我校“推免生预报名系统”进行预报名，该系统将于</w:t>
      </w:r>
      <w:r w:rsidRPr="00A97A1D">
        <w:rPr>
          <w:rFonts w:ascii="仿宋_GB2312" w:eastAsia="仿宋_GB2312"/>
          <w:b/>
          <w:sz w:val="28"/>
          <w:szCs w:val="28"/>
          <w:u w:val="single"/>
        </w:rPr>
        <w:t>9</w:t>
      </w:r>
      <w:r w:rsidRPr="00A97A1D">
        <w:rPr>
          <w:rFonts w:ascii="仿宋_GB2312" w:eastAsia="仿宋_GB2312" w:hint="eastAsia"/>
          <w:b/>
          <w:sz w:val="28"/>
          <w:szCs w:val="28"/>
          <w:u w:val="single"/>
        </w:rPr>
        <w:t>月</w:t>
      </w:r>
      <w:r w:rsidRPr="00A97A1D">
        <w:rPr>
          <w:rFonts w:ascii="仿宋_GB2312" w:eastAsia="仿宋_GB2312"/>
          <w:b/>
          <w:sz w:val="28"/>
          <w:szCs w:val="28"/>
          <w:u w:val="single"/>
        </w:rPr>
        <w:t>10</w:t>
      </w:r>
      <w:r w:rsidRPr="00A97A1D">
        <w:rPr>
          <w:rFonts w:ascii="仿宋_GB2312" w:eastAsia="仿宋_GB2312" w:hint="eastAsia"/>
          <w:b/>
          <w:sz w:val="28"/>
          <w:szCs w:val="28"/>
          <w:u w:val="single"/>
        </w:rPr>
        <w:t>日</w:t>
      </w:r>
      <w:r>
        <w:rPr>
          <w:rFonts w:ascii="仿宋_GB2312" w:eastAsia="仿宋_GB2312" w:hint="eastAsia"/>
          <w:b/>
          <w:sz w:val="28"/>
          <w:szCs w:val="28"/>
          <w:u w:val="single"/>
        </w:rPr>
        <w:t>后</w:t>
      </w:r>
      <w:r w:rsidRPr="00A97A1D">
        <w:rPr>
          <w:rFonts w:ascii="仿宋_GB2312" w:eastAsia="仿宋_GB2312" w:hint="eastAsia"/>
          <w:b/>
          <w:sz w:val="28"/>
          <w:szCs w:val="28"/>
          <w:u w:val="single"/>
        </w:rPr>
        <w:t>在我校研究生院主页以红色悬浮框的形式发布。教育部“推免服务系统”开通后，考生务必在规定时间内完成正式报名。</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2.</w:t>
      </w:r>
      <w:r w:rsidRPr="00FC333A">
        <w:rPr>
          <w:rFonts w:ascii="仿宋_GB2312" w:eastAsia="仿宋_GB2312" w:hint="eastAsia"/>
          <w:sz w:val="28"/>
          <w:szCs w:val="28"/>
        </w:rPr>
        <w:t>我校将分批次对推免生申请者的材料进行审查、评议，择优选拔，根据各专业拟招收推免生的计划数确定复试名单，额满为止，并向符合条件的申请</w:t>
      </w:r>
      <w:r w:rsidRPr="00FC333A">
        <w:rPr>
          <w:rFonts w:ascii="仿宋_GB2312" w:eastAsia="仿宋_GB2312" w:hint="eastAsia"/>
          <w:sz w:val="28"/>
          <w:szCs w:val="28"/>
        </w:rPr>
        <w:lastRenderedPageBreak/>
        <w:t>者发出复试通知。</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3.</w:t>
      </w:r>
      <w:r w:rsidRPr="00FC333A">
        <w:rPr>
          <w:rFonts w:ascii="仿宋_GB2312" w:eastAsia="仿宋_GB2312" w:hint="eastAsia"/>
          <w:sz w:val="28"/>
          <w:szCs w:val="28"/>
        </w:rPr>
        <w:t>申请者在收到我校复试通知后应在</w:t>
      </w:r>
      <w:r w:rsidRPr="00FC333A">
        <w:rPr>
          <w:rFonts w:ascii="仿宋_GB2312" w:eastAsia="仿宋_GB2312"/>
          <w:sz w:val="28"/>
          <w:szCs w:val="28"/>
        </w:rPr>
        <w:t>24</w:t>
      </w:r>
      <w:r w:rsidRPr="00FC333A">
        <w:rPr>
          <w:rFonts w:ascii="仿宋_GB2312" w:eastAsia="仿宋_GB2312" w:hint="eastAsia"/>
          <w:sz w:val="28"/>
          <w:szCs w:val="28"/>
        </w:rPr>
        <w:t>小时内予以确认，并在规定时间内至我校参加复试，逾期视为自动放弃。复试时须向有关学院提交以下书面材料：</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w:t>
      </w:r>
      <w:r w:rsidRPr="00FC333A">
        <w:rPr>
          <w:rFonts w:ascii="仿宋_GB2312" w:eastAsia="仿宋_GB2312"/>
          <w:sz w:val="28"/>
          <w:szCs w:val="28"/>
        </w:rPr>
        <w:t>1</w:t>
      </w:r>
      <w:r w:rsidRPr="00FC333A">
        <w:rPr>
          <w:rFonts w:ascii="仿宋_GB2312" w:eastAsia="仿宋_GB2312" w:hint="eastAsia"/>
          <w:sz w:val="28"/>
          <w:szCs w:val="28"/>
        </w:rPr>
        <w:t>）二代身份证及学生证的原件和复印件（身份证复印正反面，学生证复印学生信息和注册情况）；</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w:t>
      </w:r>
      <w:r w:rsidRPr="00FC333A">
        <w:rPr>
          <w:rFonts w:ascii="仿宋_GB2312" w:eastAsia="仿宋_GB2312"/>
          <w:sz w:val="28"/>
          <w:szCs w:val="28"/>
        </w:rPr>
        <w:t>2</w:t>
      </w:r>
      <w:r w:rsidRPr="00FC333A">
        <w:rPr>
          <w:rFonts w:ascii="仿宋_GB2312" w:eastAsia="仿宋_GB2312" w:hint="eastAsia"/>
          <w:sz w:val="28"/>
          <w:szCs w:val="28"/>
        </w:rPr>
        <w:t>）福州大学</w:t>
      </w:r>
      <w:r w:rsidRPr="00FC333A">
        <w:rPr>
          <w:rFonts w:ascii="仿宋_GB2312" w:eastAsia="仿宋_GB2312"/>
          <w:sz w:val="28"/>
          <w:szCs w:val="28"/>
        </w:rPr>
        <w:t>2018</w:t>
      </w:r>
      <w:r w:rsidRPr="00FC333A">
        <w:rPr>
          <w:rFonts w:ascii="仿宋_GB2312" w:eastAsia="仿宋_GB2312" w:hint="eastAsia"/>
          <w:sz w:val="28"/>
          <w:szCs w:val="28"/>
        </w:rPr>
        <w:t>年推荐免试攻读硕士学位研究生复试申请表（附件</w:t>
      </w:r>
      <w:r w:rsidRPr="00FC333A">
        <w:rPr>
          <w:rFonts w:ascii="仿宋_GB2312" w:eastAsia="仿宋_GB2312"/>
          <w:sz w:val="28"/>
          <w:szCs w:val="28"/>
        </w:rPr>
        <w:t>2</w:t>
      </w:r>
      <w:r w:rsidRPr="00FC333A">
        <w:rPr>
          <w:rFonts w:ascii="仿宋_GB2312" w:eastAsia="仿宋_GB2312" w:hint="eastAsia"/>
          <w:sz w:val="28"/>
          <w:szCs w:val="28"/>
        </w:rPr>
        <w:t>）；</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w:t>
      </w:r>
      <w:r w:rsidRPr="00FC333A">
        <w:rPr>
          <w:rFonts w:ascii="仿宋_GB2312" w:eastAsia="仿宋_GB2312"/>
          <w:sz w:val="28"/>
          <w:szCs w:val="28"/>
        </w:rPr>
        <w:t>3</w:t>
      </w:r>
      <w:r w:rsidRPr="00FC333A">
        <w:rPr>
          <w:rFonts w:ascii="仿宋_GB2312" w:eastAsia="仿宋_GB2312" w:hint="eastAsia"/>
          <w:sz w:val="28"/>
          <w:szCs w:val="28"/>
        </w:rPr>
        <w:t>）本科正式成绩单</w:t>
      </w:r>
      <w:r w:rsidRPr="00FC333A">
        <w:rPr>
          <w:rFonts w:ascii="仿宋_GB2312" w:eastAsia="仿宋_GB2312"/>
          <w:sz w:val="28"/>
          <w:szCs w:val="28"/>
        </w:rPr>
        <w:t>1</w:t>
      </w:r>
      <w:r w:rsidRPr="00FC333A">
        <w:rPr>
          <w:rFonts w:ascii="仿宋_GB2312" w:eastAsia="仿宋_GB2312" w:hint="eastAsia"/>
          <w:sz w:val="28"/>
          <w:szCs w:val="28"/>
        </w:rPr>
        <w:t>份（</w:t>
      </w:r>
      <w:r>
        <w:rPr>
          <w:rFonts w:ascii="仿宋_GB2312" w:eastAsia="仿宋_GB2312" w:hint="eastAsia"/>
          <w:sz w:val="28"/>
          <w:szCs w:val="28"/>
        </w:rPr>
        <w:t>原件，</w:t>
      </w:r>
      <w:r w:rsidRPr="00FC333A">
        <w:rPr>
          <w:rFonts w:ascii="仿宋_GB2312" w:eastAsia="仿宋_GB2312" w:hint="eastAsia"/>
          <w:sz w:val="28"/>
          <w:szCs w:val="28"/>
        </w:rPr>
        <w:t>须加盖学校教务部门公章）</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w:t>
      </w:r>
      <w:r>
        <w:rPr>
          <w:rFonts w:ascii="仿宋_GB2312" w:eastAsia="仿宋_GB2312"/>
          <w:sz w:val="28"/>
          <w:szCs w:val="28"/>
        </w:rPr>
        <w:t>4</w:t>
      </w:r>
      <w:r w:rsidRPr="00FC333A">
        <w:rPr>
          <w:rFonts w:ascii="仿宋_GB2312" w:eastAsia="仿宋_GB2312" w:hint="eastAsia"/>
          <w:sz w:val="28"/>
          <w:szCs w:val="28"/>
        </w:rPr>
        <w:t>）有学术科研成果（发表的论文、出版的专著等）和获奖证书者，提供复印件各</w:t>
      </w:r>
      <w:r w:rsidRPr="00FC333A">
        <w:rPr>
          <w:rFonts w:ascii="仿宋_GB2312" w:eastAsia="仿宋_GB2312"/>
          <w:sz w:val="28"/>
          <w:szCs w:val="28"/>
        </w:rPr>
        <w:t>1</w:t>
      </w:r>
      <w:r w:rsidRPr="00FC333A">
        <w:rPr>
          <w:rFonts w:ascii="仿宋_GB2312" w:eastAsia="仿宋_GB2312" w:hint="eastAsia"/>
          <w:sz w:val="28"/>
          <w:szCs w:val="28"/>
        </w:rPr>
        <w:t>份（出示原件，提交复印件）。</w:t>
      </w:r>
    </w:p>
    <w:p w:rsidR="00F6783B" w:rsidRPr="003B5DD7"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4.</w:t>
      </w:r>
      <w:r>
        <w:rPr>
          <w:rFonts w:ascii="仿宋_GB2312" w:eastAsia="仿宋_GB2312" w:hint="eastAsia"/>
          <w:sz w:val="28"/>
          <w:szCs w:val="28"/>
        </w:rPr>
        <w:t>复试工作由校内各学院根据申请情况</w:t>
      </w:r>
      <w:r w:rsidRPr="00FC333A">
        <w:rPr>
          <w:rFonts w:ascii="仿宋_GB2312" w:eastAsia="仿宋_GB2312" w:hint="eastAsia"/>
          <w:sz w:val="28"/>
          <w:szCs w:val="28"/>
        </w:rPr>
        <w:t>分批次进行</w:t>
      </w:r>
      <w:r>
        <w:rPr>
          <w:rFonts w:ascii="仿宋_GB2312" w:eastAsia="仿宋_GB2312" w:hint="eastAsia"/>
          <w:sz w:val="28"/>
          <w:szCs w:val="28"/>
        </w:rPr>
        <w:t>，具体复试安排由各学院</w:t>
      </w:r>
      <w:r w:rsidRPr="00FC333A">
        <w:rPr>
          <w:rFonts w:ascii="仿宋_GB2312" w:eastAsia="仿宋_GB2312" w:hint="eastAsia"/>
          <w:sz w:val="28"/>
          <w:szCs w:val="28"/>
        </w:rPr>
        <w:t>自定并通知考生。</w:t>
      </w:r>
      <w:r>
        <w:rPr>
          <w:rFonts w:ascii="仿宋_GB2312" w:eastAsia="仿宋_GB2312" w:hint="eastAsia"/>
          <w:sz w:val="28"/>
          <w:szCs w:val="28"/>
        </w:rPr>
        <w:t>考生也可通过</w:t>
      </w:r>
      <w:r w:rsidRPr="003B5DD7">
        <w:rPr>
          <w:rFonts w:ascii="仿宋_GB2312" w:eastAsia="仿宋_GB2312" w:hint="eastAsia"/>
          <w:sz w:val="28"/>
          <w:szCs w:val="28"/>
        </w:rPr>
        <w:t>各招生单位联系方式（附件</w:t>
      </w:r>
      <w:r>
        <w:rPr>
          <w:rFonts w:ascii="仿宋_GB2312" w:eastAsia="仿宋_GB2312"/>
          <w:sz w:val="28"/>
          <w:szCs w:val="28"/>
        </w:rPr>
        <w:t>3</w:t>
      </w:r>
      <w:r w:rsidRPr="003B5DD7">
        <w:rPr>
          <w:rFonts w:ascii="仿宋_GB2312" w:eastAsia="仿宋_GB2312" w:hint="eastAsia"/>
          <w:sz w:val="28"/>
          <w:szCs w:val="28"/>
        </w:rPr>
        <w:t>）</w:t>
      </w:r>
      <w:r>
        <w:rPr>
          <w:rFonts w:ascii="仿宋_GB2312" w:eastAsia="仿宋_GB2312" w:hint="eastAsia"/>
          <w:sz w:val="28"/>
          <w:szCs w:val="28"/>
        </w:rPr>
        <w:t>进行咨询。</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5.</w:t>
      </w:r>
      <w:r w:rsidRPr="00FC333A">
        <w:rPr>
          <w:rFonts w:ascii="仿宋_GB2312" w:eastAsia="仿宋_GB2312" w:hint="eastAsia"/>
          <w:sz w:val="28"/>
          <w:szCs w:val="28"/>
        </w:rPr>
        <w:t>研招办审核学院上报的拟录取名单，并通过“推免服务系统”发待录取通知，申请者在收到“待录取通知”</w:t>
      </w:r>
      <w:r w:rsidRPr="00FC333A">
        <w:rPr>
          <w:rFonts w:ascii="仿宋_GB2312" w:eastAsia="仿宋_GB2312"/>
          <w:sz w:val="28"/>
          <w:szCs w:val="28"/>
        </w:rPr>
        <w:t>24</w:t>
      </w:r>
      <w:r w:rsidRPr="00FC333A">
        <w:rPr>
          <w:rFonts w:ascii="仿宋_GB2312" w:eastAsia="仿宋_GB2312" w:hint="eastAsia"/>
          <w:sz w:val="28"/>
          <w:szCs w:val="28"/>
        </w:rPr>
        <w:t>小时内须予以确认接受，逾期视为自动放弃（接受我校待录取后一律不予解锁）。</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6.</w:t>
      </w:r>
      <w:r w:rsidRPr="00FC333A">
        <w:rPr>
          <w:rFonts w:ascii="仿宋_GB2312" w:eastAsia="仿宋_GB2312" w:hint="eastAsia"/>
          <w:sz w:val="28"/>
          <w:szCs w:val="28"/>
        </w:rPr>
        <w:t>研招办汇总全校拟录取推免生名单后，由校研究生招生领导小组审核确定拟录取推免生名单后报上级主管部门审核，名单须在校园网上公示，公示时间不少于</w:t>
      </w:r>
      <w:r w:rsidRPr="00FC333A">
        <w:rPr>
          <w:rFonts w:ascii="仿宋_GB2312" w:eastAsia="仿宋_GB2312"/>
          <w:sz w:val="28"/>
          <w:szCs w:val="28"/>
        </w:rPr>
        <w:t>10</w:t>
      </w:r>
      <w:r w:rsidRPr="00FC333A">
        <w:rPr>
          <w:rFonts w:ascii="仿宋_GB2312" w:eastAsia="仿宋_GB2312" w:hint="eastAsia"/>
          <w:sz w:val="28"/>
          <w:szCs w:val="28"/>
        </w:rPr>
        <w:t>个工作日。</w:t>
      </w:r>
    </w:p>
    <w:p w:rsidR="00F6783B" w:rsidRPr="00FC333A" w:rsidRDefault="00F6783B" w:rsidP="00481256">
      <w:pPr>
        <w:spacing w:line="500" w:lineRule="exact"/>
        <w:ind w:firstLineChars="200" w:firstLine="643"/>
        <w:rPr>
          <w:rFonts w:ascii="仿宋_GB2312" w:eastAsia="仿宋_GB2312"/>
          <w:sz w:val="28"/>
          <w:szCs w:val="28"/>
        </w:rPr>
      </w:pPr>
      <w:r w:rsidRPr="00FC333A">
        <w:rPr>
          <w:rFonts w:ascii="仿宋_GB2312" w:eastAsia="仿宋_GB2312" w:hint="eastAsia"/>
          <w:b/>
          <w:sz w:val="32"/>
          <w:szCs w:val="32"/>
        </w:rPr>
        <w:t>四、学费与奖助学金</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（一）学费</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推免生被录取为我校硕士研究生，录取类别均为全日制非定向，学费标准为</w:t>
      </w:r>
      <w:r w:rsidRPr="00FC333A">
        <w:rPr>
          <w:rFonts w:ascii="仿宋_GB2312" w:eastAsia="仿宋_GB2312"/>
          <w:sz w:val="28"/>
          <w:szCs w:val="28"/>
        </w:rPr>
        <w:t>8000</w:t>
      </w:r>
      <w:r w:rsidRPr="00FC333A">
        <w:rPr>
          <w:rFonts w:ascii="仿宋_GB2312" w:eastAsia="仿宋_GB2312" w:hint="eastAsia"/>
          <w:sz w:val="28"/>
          <w:szCs w:val="28"/>
        </w:rPr>
        <w:t>元</w:t>
      </w:r>
      <w:r w:rsidRPr="00FC333A">
        <w:rPr>
          <w:rFonts w:ascii="仿宋_GB2312" w:eastAsia="仿宋_GB2312"/>
          <w:sz w:val="28"/>
          <w:szCs w:val="28"/>
        </w:rPr>
        <w:t>/</w:t>
      </w:r>
      <w:r w:rsidRPr="00FC333A">
        <w:rPr>
          <w:rFonts w:ascii="仿宋_GB2312" w:eastAsia="仿宋_GB2312" w:hint="eastAsia"/>
          <w:sz w:val="28"/>
          <w:szCs w:val="28"/>
        </w:rPr>
        <w:t>年。</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（二）奖助学金</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为激发研究生教育活力，提高研究生培养质量，我校正进行研究生培养机制改革，完善研究生培养的激励机制，健全奖优、酬劳、助困相结合的奖助体系，要点如下（以学校公布的正式文件为准）：</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1.</w:t>
      </w:r>
      <w:r w:rsidRPr="00FC333A">
        <w:rPr>
          <w:rFonts w:ascii="仿宋_GB2312" w:eastAsia="仿宋_GB2312" w:hint="eastAsia"/>
          <w:sz w:val="28"/>
          <w:szCs w:val="28"/>
        </w:rPr>
        <w:t>国家助学金，涵盖所有全日制硕士研究生，每年</w:t>
      </w:r>
      <w:r w:rsidRPr="00FC333A">
        <w:rPr>
          <w:rFonts w:ascii="仿宋_GB2312" w:eastAsia="仿宋_GB2312"/>
          <w:sz w:val="28"/>
          <w:szCs w:val="28"/>
        </w:rPr>
        <w:t>6000</w:t>
      </w:r>
      <w:r w:rsidRPr="00FC333A">
        <w:rPr>
          <w:rFonts w:ascii="仿宋_GB2312" w:eastAsia="仿宋_GB2312" w:hint="eastAsia"/>
          <w:sz w:val="28"/>
          <w:szCs w:val="28"/>
        </w:rPr>
        <w:t>元。</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2.</w:t>
      </w:r>
      <w:r w:rsidRPr="00FC333A">
        <w:rPr>
          <w:rFonts w:ascii="仿宋_GB2312" w:eastAsia="仿宋_GB2312" w:hint="eastAsia"/>
          <w:sz w:val="28"/>
          <w:szCs w:val="28"/>
        </w:rPr>
        <w:t>优秀新生奖学金：所有推免生以及统考生中“</w:t>
      </w:r>
      <w:r w:rsidRPr="00FC333A">
        <w:rPr>
          <w:rFonts w:ascii="仿宋_GB2312" w:eastAsia="仿宋_GB2312"/>
          <w:sz w:val="28"/>
          <w:szCs w:val="28"/>
        </w:rPr>
        <w:t>985</w:t>
      </w:r>
      <w:r w:rsidRPr="00FC333A">
        <w:rPr>
          <w:rFonts w:ascii="仿宋_GB2312" w:eastAsia="仿宋_GB2312" w:hint="eastAsia"/>
          <w:sz w:val="28"/>
          <w:szCs w:val="28"/>
        </w:rPr>
        <w:t>”高校普通高等教育全日制本科毕业生（不含独立学院）均直接享受特等奖学金</w:t>
      </w:r>
      <w:r w:rsidRPr="00FC333A">
        <w:rPr>
          <w:rFonts w:ascii="仿宋_GB2312" w:eastAsia="仿宋_GB2312"/>
          <w:sz w:val="28"/>
          <w:szCs w:val="28"/>
        </w:rPr>
        <w:t>12000</w:t>
      </w:r>
      <w:r w:rsidRPr="00FC333A">
        <w:rPr>
          <w:rFonts w:ascii="仿宋_GB2312" w:eastAsia="仿宋_GB2312" w:hint="eastAsia"/>
          <w:sz w:val="28"/>
          <w:szCs w:val="28"/>
        </w:rPr>
        <w:t>元；其他统考生以入学考试总成绩（初试成绩和复试成绩加权后的成绩）从高到低的排序为</w:t>
      </w:r>
      <w:r w:rsidRPr="00FC333A">
        <w:rPr>
          <w:rFonts w:ascii="仿宋_GB2312" w:eastAsia="仿宋_GB2312" w:hint="eastAsia"/>
          <w:sz w:val="28"/>
          <w:szCs w:val="28"/>
        </w:rPr>
        <w:lastRenderedPageBreak/>
        <w:t>主要依据，在本专业前</w:t>
      </w:r>
      <w:r w:rsidRPr="00FC333A">
        <w:rPr>
          <w:rFonts w:ascii="仿宋_GB2312" w:eastAsia="仿宋_GB2312"/>
          <w:sz w:val="28"/>
          <w:szCs w:val="28"/>
        </w:rPr>
        <w:t>20%</w:t>
      </w:r>
      <w:r w:rsidRPr="00FC333A">
        <w:rPr>
          <w:rFonts w:ascii="仿宋_GB2312" w:eastAsia="仿宋_GB2312" w:hint="eastAsia"/>
          <w:sz w:val="28"/>
          <w:szCs w:val="28"/>
        </w:rPr>
        <w:t>的可申请一等奖学金</w:t>
      </w:r>
      <w:r w:rsidRPr="00FC333A">
        <w:rPr>
          <w:rFonts w:ascii="仿宋_GB2312" w:eastAsia="仿宋_GB2312"/>
          <w:sz w:val="28"/>
          <w:szCs w:val="28"/>
        </w:rPr>
        <w:t>8000</w:t>
      </w:r>
      <w:r w:rsidRPr="00FC333A">
        <w:rPr>
          <w:rFonts w:ascii="仿宋_GB2312" w:eastAsia="仿宋_GB2312" w:hint="eastAsia"/>
          <w:sz w:val="28"/>
          <w:szCs w:val="28"/>
        </w:rPr>
        <w:t>元，在本专业前</w:t>
      </w:r>
      <w:r w:rsidRPr="00FC333A">
        <w:rPr>
          <w:rFonts w:ascii="仿宋_GB2312" w:eastAsia="仿宋_GB2312"/>
          <w:sz w:val="28"/>
          <w:szCs w:val="28"/>
        </w:rPr>
        <w:t>35%</w:t>
      </w:r>
      <w:r w:rsidRPr="00FC333A">
        <w:rPr>
          <w:rFonts w:ascii="仿宋_GB2312" w:eastAsia="仿宋_GB2312" w:hint="eastAsia"/>
          <w:sz w:val="28"/>
          <w:szCs w:val="28"/>
        </w:rPr>
        <w:t>的可申请二等奖学金</w:t>
      </w:r>
      <w:r w:rsidRPr="00FC333A">
        <w:rPr>
          <w:rFonts w:ascii="仿宋_GB2312" w:eastAsia="仿宋_GB2312"/>
          <w:sz w:val="28"/>
          <w:szCs w:val="28"/>
        </w:rPr>
        <w:t>6000</w:t>
      </w:r>
      <w:r w:rsidRPr="00FC333A">
        <w:rPr>
          <w:rFonts w:ascii="仿宋_GB2312" w:eastAsia="仿宋_GB2312" w:hint="eastAsia"/>
          <w:sz w:val="28"/>
          <w:szCs w:val="28"/>
        </w:rPr>
        <w:t>元。</w:t>
      </w:r>
    </w:p>
    <w:p w:rsidR="00F6783B"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3.</w:t>
      </w:r>
      <w:r w:rsidRPr="00FC333A">
        <w:rPr>
          <w:rFonts w:ascii="仿宋_GB2312" w:eastAsia="仿宋_GB2312" w:hint="eastAsia"/>
          <w:sz w:val="28"/>
          <w:szCs w:val="28"/>
        </w:rPr>
        <w:t>优秀学业奖学金：全日制硕士研究生优秀学业奖学金设立特、一、二、三等奖：特等奖</w:t>
      </w:r>
      <w:r w:rsidRPr="00FC333A">
        <w:rPr>
          <w:rFonts w:ascii="仿宋_GB2312" w:eastAsia="仿宋_GB2312"/>
          <w:sz w:val="28"/>
          <w:szCs w:val="28"/>
        </w:rPr>
        <w:t>12000</w:t>
      </w:r>
      <w:r w:rsidRPr="00FC333A">
        <w:rPr>
          <w:rFonts w:ascii="仿宋_GB2312" w:eastAsia="仿宋_GB2312" w:hint="eastAsia"/>
          <w:sz w:val="28"/>
          <w:szCs w:val="28"/>
        </w:rPr>
        <w:t>元、一等奖学金</w:t>
      </w:r>
      <w:r w:rsidRPr="00FC333A">
        <w:rPr>
          <w:rFonts w:ascii="仿宋_GB2312" w:eastAsia="仿宋_GB2312"/>
          <w:sz w:val="28"/>
          <w:szCs w:val="28"/>
        </w:rPr>
        <w:t>8000</w:t>
      </w:r>
      <w:r w:rsidRPr="00FC333A">
        <w:rPr>
          <w:rFonts w:ascii="仿宋_GB2312" w:eastAsia="仿宋_GB2312" w:hint="eastAsia"/>
          <w:sz w:val="28"/>
          <w:szCs w:val="28"/>
        </w:rPr>
        <w:t>元、二等奖学金</w:t>
      </w:r>
      <w:r w:rsidRPr="00FC333A">
        <w:rPr>
          <w:rFonts w:ascii="仿宋_GB2312" w:eastAsia="仿宋_GB2312"/>
          <w:sz w:val="28"/>
          <w:szCs w:val="28"/>
        </w:rPr>
        <w:t>6000</w:t>
      </w:r>
      <w:r w:rsidRPr="00FC333A">
        <w:rPr>
          <w:rFonts w:ascii="仿宋_GB2312" w:eastAsia="仿宋_GB2312" w:hint="eastAsia"/>
          <w:sz w:val="28"/>
          <w:szCs w:val="28"/>
        </w:rPr>
        <w:t>元、三等奖学金</w:t>
      </w:r>
      <w:r w:rsidRPr="00FC333A">
        <w:rPr>
          <w:rFonts w:ascii="仿宋_GB2312" w:eastAsia="仿宋_GB2312"/>
          <w:sz w:val="28"/>
          <w:szCs w:val="28"/>
        </w:rPr>
        <w:t>4000</w:t>
      </w:r>
      <w:r w:rsidRPr="00FC333A">
        <w:rPr>
          <w:rFonts w:ascii="仿宋_GB2312" w:eastAsia="仿宋_GB2312" w:hint="eastAsia"/>
          <w:sz w:val="28"/>
          <w:szCs w:val="28"/>
        </w:rPr>
        <w:t>元；全程评两次，分别为中期优秀学业奖学金和综合优秀学业奖学金，</w:t>
      </w:r>
      <w:r w:rsidRPr="00FC333A">
        <w:rPr>
          <w:rFonts w:ascii="仿宋_GB2312" w:eastAsia="仿宋_GB2312"/>
          <w:sz w:val="28"/>
          <w:szCs w:val="28"/>
        </w:rPr>
        <w:t>80%</w:t>
      </w:r>
      <w:r w:rsidRPr="00FC333A">
        <w:rPr>
          <w:rFonts w:ascii="仿宋_GB2312" w:eastAsia="仿宋_GB2312" w:hint="eastAsia"/>
          <w:sz w:val="28"/>
          <w:szCs w:val="28"/>
        </w:rPr>
        <w:t>左右的全日制硕士研究生有机会获奖。</w:t>
      </w:r>
    </w:p>
    <w:p w:rsidR="00F6783B" w:rsidRPr="00FC333A" w:rsidRDefault="00F6783B" w:rsidP="00481256">
      <w:pPr>
        <w:spacing w:line="50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优秀助研奖学金：对主持省级（含福州市）以上科研项目的导师所指导的优秀研究生，设立优秀助研奖学金。</w:t>
      </w:r>
    </w:p>
    <w:p w:rsidR="00F6783B" w:rsidRPr="00FC333A" w:rsidRDefault="00F6783B" w:rsidP="00481256">
      <w:pPr>
        <w:spacing w:line="500" w:lineRule="exact"/>
        <w:ind w:firstLineChars="200" w:firstLine="560"/>
        <w:rPr>
          <w:rFonts w:ascii="仿宋_GB2312" w:eastAsia="仿宋_GB2312"/>
          <w:sz w:val="28"/>
          <w:szCs w:val="28"/>
        </w:rPr>
      </w:pPr>
      <w:r>
        <w:rPr>
          <w:rFonts w:ascii="仿宋_GB2312" w:eastAsia="仿宋_GB2312"/>
          <w:sz w:val="28"/>
          <w:szCs w:val="28"/>
        </w:rPr>
        <w:t>5</w:t>
      </w:r>
      <w:r w:rsidRPr="00FC333A">
        <w:rPr>
          <w:rFonts w:ascii="仿宋_GB2312" w:eastAsia="仿宋_GB2312"/>
          <w:sz w:val="28"/>
          <w:szCs w:val="28"/>
        </w:rPr>
        <w:t>.</w:t>
      </w:r>
      <w:r w:rsidRPr="00FC333A">
        <w:rPr>
          <w:rFonts w:ascii="仿宋_GB2312" w:eastAsia="仿宋_GB2312" w:hint="eastAsia"/>
          <w:sz w:val="28"/>
          <w:szCs w:val="28"/>
        </w:rPr>
        <w:t>实施研究生国家奖学金。用于奖励学业成绩特别优秀、科研成果显著、社会公益活动表现突出的研究生。</w:t>
      </w:r>
    </w:p>
    <w:p w:rsidR="00F6783B" w:rsidRPr="00FC333A" w:rsidRDefault="00F6783B" w:rsidP="00481256">
      <w:pPr>
        <w:spacing w:line="500" w:lineRule="exact"/>
        <w:ind w:firstLineChars="200" w:firstLine="560"/>
        <w:rPr>
          <w:rFonts w:ascii="仿宋_GB2312" w:eastAsia="仿宋_GB2312"/>
          <w:sz w:val="28"/>
          <w:szCs w:val="28"/>
        </w:rPr>
      </w:pPr>
      <w:r>
        <w:rPr>
          <w:rFonts w:ascii="仿宋_GB2312" w:eastAsia="仿宋_GB2312"/>
          <w:sz w:val="28"/>
          <w:szCs w:val="28"/>
        </w:rPr>
        <w:t>6</w:t>
      </w:r>
      <w:r w:rsidRPr="00FC333A">
        <w:rPr>
          <w:rFonts w:ascii="仿宋_GB2312" w:eastAsia="仿宋_GB2312"/>
          <w:sz w:val="28"/>
          <w:szCs w:val="28"/>
        </w:rPr>
        <w:t>.</w:t>
      </w:r>
      <w:r w:rsidRPr="00FC333A">
        <w:rPr>
          <w:rFonts w:ascii="仿宋_GB2312" w:eastAsia="仿宋_GB2312" w:hint="eastAsia"/>
          <w:sz w:val="28"/>
          <w:szCs w:val="28"/>
        </w:rPr>
        <w:t>加大研究生助教、助管岗位津贴资助力度。学校将按规定统筹利用科研经费、学费收入、社会捐助等资金，设置研究生助教、助管岗位，并提供津贴。</w:t>
      </w:r>
    </w:p>
    <w:p w:rsidR="00F6783B" w:rsidRPr="00FC333A" w:rsidRDefault="00F6783B" w:rsidP="00481256">
      <w:pPr>
        <w:spacing w:line="500" w:lineRule="exact"/>
        <w:ind w:firstLineChars="200" w:firstLine="560"/>
        <w:rPr>
          <w:rFonts w:ascii="仿宋_GB2312" w:eastAsia="仿宋_GB2312"/>
          <w:sz w:val="28"/>
          <w:szCs w:val="28"/>
        </w:rPr>
      </w:pPr>
      <w:r>
        <w:rPr>
          <w:rFonts w:ascii="仿宋_GB2312" w:eastAsia="仿宋_GB2312"/>
          <w:sz w:val="28"/>
          <w:szCs w:val="28"/>
        </w:rPr>
        <w:t>7</w:t>
      </w:r>
      <w:r w:rsidRPr="00FC333A">
        <w:rPr>
          <w:rFonts w:ascii="仿宋_GB2312" w:eastAsia="仿宋_GB2312"/>
          <w:sz w:val="28"/>
          <w:szCs w:val="28"/>
        </w:rPr>
        <w:t>.</w:t>
      </w:r>
      <w:r w:rsidRPr="00FC333A">
        <w:rPr>
          <w:rFonts w:ascii="仿宋_GB2312" w:eastAsia="仿宋_GB2312" w:hint="eastAsia"/>
          <w:sz w:val="28"/>
          <w:szCs w:val="28"/>
        </w:rPr>
        <w:t>学校还设立了“研究生科技创新基金”、“研究生优秀成果奖”、“研究生优秀论文奖”等奖项，鼓励支持研究生努力学习，潜心科研，多出高水平成果。</w:t>
      </w:r>
    </w:p>
    <w:p w:rsidR="00F6783B" w:rsidRPr="00FC333A" w:rsidRDefault="00F6783B" w:rsidP="00481256">
      <w:pPr>
        <w:spacing w:line="500" w:lineRule="exact"/>
        <w:ind w:firstLineChars="200" w:firstLine="560"/>
        <w:rPr>
          <w:rFonts w:ascii="仿宋_GB2312" w:eastAsia="仿宋_GB2312"/>
          <w:sz w:val="28"/>
          <w:szCs w:val="28"/>
        </w:rPr>
      </w:pPr>
      <w:r>
        <w:rPr>
          <w:rFonts w:ascii="仿宋_GB2312" w:eastAsia="仿宋_GB2312"/>
          <w:sz w:val="28"/>
          <w:szCs w:val="28"/>
        </w:rPr>
        <w:t>8</w:t>
      </w:r>
      <w:r w:rsidRPr="00FC333A">
        <w:rPr>
          <w:rFonts w:ascii="仿宋_GB2312" w:eastAsia="仿宋_GB2312"/>
          <w:sz w:val="28"/>
          <w:szCs w:val="28"/>
        </w:rPr>
        <w:t>.</w:t>
      </w:r>
      <w:r w:rsidRPr="00FC333A">
        <w:rPr>
          <w:rFonts w:ascii="仿宋_GB2312" w:eastAsia="仿宋_GB2312" w:hint="eastAsia"/>
          <w:sz w:val="28"/>
          <w:szCs w:val="28"/>
        </w:rPr>
        <w:t>此外，优秀的硕士生若获得硕博连读、提前攻博资格，在博士入学时，可直接享受优秀博士新生特等奖学金</w:t>
      </w:r>
      <w:r w:rsidRPr="00FC333A">
        <w:rPr>
          <w:rFonts w:ascii="仿宋_GB2312" w:eastAsia="仿宋_GB2312"/>
          <w:sz w:val="28"/>
          <w:szCs w:val="28"/>
        </w:rPr>
        <w:t>15000</w:t>
      </w:r>
      <w:r w:rsidRPr="00FC333A">
        <w:rPr>
          <w:rFonts w:ascii="仿宋_GB2312" w:eastAsia="仿宋_GB2312" w:hint="eastAsia"/>
          <w:sz w:val="28"/>
          <w:szCs w:val="28"/>
        </w:rPr>
        <w:t>元。</w:t>
      </w:r>
    </w:p>
    <w:p w:rsidR="00F6783B" w:rsidRPr="00FC333A" w:rsidRDefault="00F6783B" w:rsidP="00481256">
      <w:pPr>
        <w:spacing w:line="500" w:lineRule="exact"/>
        <w:ind w:firstLineChars="200" w:firstLine="643"/>
        <w:rPr>
          <w:rFonts w:ascii="仿宋_GB2312" w:eastAsia="仿宋_GB2312"/>
          <w:b/>
          <w:sz w:val="32"/>
          <w:szCs w:val="32"/>
        </w:rPr>
      </w:pPr>
      <w:r w:rsidRPr="00FC333A">
        <w:rPr>
          <w:rFonts w:ascii="仿宋_GB2312" w:eastAsia="仿宋_GB2312" w:hint="eastAsia"/>
          <w:b/>
          <w:sz w:val="32"/>
          <w:szCs w:val="32"/>
        </w:rPr>
        <w:t>五、其他事项</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1.</w:t>
      </w:r>
      <w:r w:rsidRPr="00FC333A">
        <w:rPr>
          <w:rFonts w:ascii="仿宋_GB2312" w:eastAsia="仿宋_GB2312" w:hint="eastAsia"/>
          <w:sz w:val="28"/>
          <w:szCs w:val="28"/>
        </w:rPr>
        <w:t>除复试通知外，具体的复试时间安排、复试方案、实施细则等将在各学院网站上公布，敬请关注。</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2.</w:t>
      </w:r>
      <w:r w:rsidRPr="00FC333A">
        <w:rPr>
          <w:rFonts w:ascii="仿宋_GB2312" w:eastAsia="仿宋_GB2312" w:hint="eastAsia"/>
          <w:sz w:val="28"/>
          <w:szCs w:val="28"/>
        </w:rPr>
        <w:t>本校推免生</w:t>
      </w:r>
      <w:r>
        <w:rPr>
          <w:rFonts w:ascii="仿宋_GB2312" w:eastAsia="仿宋_GB2312" w:hint="eastAsia"/>
          <w:sz w:val="28"/>
          <w:szCs w:val="28"/>
        </w:rPr>
        <w:t>将安排在</w:t>
      </w:r>
      <w:r w:rsidRPr="00FC333A">
        <w:rPr>
          <w:rFonts w:ascii="仿宋_GB2312" w:eastAsia="仿宋_GB2312" w:hint="eastAsia"/>
          <w:sz w:val="28"/>
          <w:szCs w:val="28"/>
        </w:rPr>
        <w:t>在校医院进行体检</w:t>
      </w:r>
      <w:r>
        <w:rPr>
          <w:rFonts w:ascii="仿宋_GB2312" w:eastAsia="仿宋_GB2312" w:hint="eastAsia"/>
          <w:sz w:val="28"/>
          <w:szCs w:val="28"/>
        </w:rPr>
        <w:t>（时间另行通知）</w:t>
      </w:r>
      <w:r w:rsidRPr="00FC333A">
        <w:rPr>
          <w:rFonts w:ascii="仿宋_GB2312" w:eastAsia="仿宋_GB2312" w:hint="eastAsia"/>
          <w:sz w:val="28"/>
          <w:szCs w:val="28"/>
        </w:rPr>
        <w:t>。外校推免生可参加我校体检，或提供其他二级甲等以上医院体检证明。</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3.</w:t>
      </w:r>
      <w:r w:rsidRPr="00FC333A">
        <w:rPr>
          <w:rFonts w:ascii="仿宋_GB2312" w:eastAsia="仿宋_GB2312" w:hint="eastAsia"/>
          <w:sz w:val="28"/>
          <w:szCs w:val="28"/>
        </w:rPr>
        <w:t>申请人必须保证所提交申请材料的真实性和准确性，若发现申请人提交的信息不真实或不准确，不予录取。</w:t>
      </w:r>
      <w:r w:rsidRPr="00FC333A">
        <w:rPr>
          <w:rFonts w:eastAsia="仿宋_GB2312"/>
          <w:sz w:val="28"/>
          <w:szCs w:val="28"/>
        </w:rPr>
        <w:t> </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sz w:val="28"/>
          <w:szCs w:val="28"/>
        </w:rPr>
        <w:t>4.</w:t>
      </w:r>
      <w:r w:rsidRPr="00FC333A">
        <w:rPr>
          <w:rFonts w:ascii="仿宋_GB2312" w:eastAsia="仿宋_GB2312" w:hint="eastAsia"/>
          <w:sz w:val="28"/>
          <w:szCs w:val="28"/>
        </w:rPr>
        <w:t>我校确定接收的推免生，在入学报到时未获得本科毕业证书者，学校将取消其录取资格。</w:t>
      </w:r>
    </w:p>
    <w:p w:rsidR="00577D40" w:rsidRPr="00577D40" w:rsidRDefault="00F6783B" w:rsidP="00577D40">
      <w:pPr>
        <w:spacing w:line="500" w:lineRule="exact"/>
        <w:ind w:firstLineChars="200" w:firstLine="560"/>
        <w:rPr>
          <w:rFonts w:ascii="仿宋_GB2312" w:eastAsia="仿宋_GB2312"/>
          <w:sz w:val="28"/>
          <w:szCs w:val="28"/>
        </w:rPr>
      </w:pPr>
      <w:r w:rsidRPr="00FC333A">
        <w:rPr>
          <w:rFonts w:ascii="仿宋_GB2312" w:eastAsia="仿宋_GB2312"/>
          <w:sz w:val="28"/>
          <w:szCs w:val="28"/>
        </w:rPr>
        <w:t>5.</w:t>
      </w:r>
      <w:r w:rsidR="00577D40" w:rsidRPr="00577D40">
        <w:rPr>
          <w:rFonts w:ascii="仿宋_GB2312" w:eastAsia="仿宋_GB2312"/>
          <w:sz w:val="28"/>
          <w:szCs w:val="28"/>
        </w:rPr>
        <w:t xml:space="preserve"> 已被我校接收的推免生，不得再报名参加当年硕士研究生考试招生，否则取消其推免录取资格。 </w:t>
      </w:r>
    </w:p>
    <w:p w:rsidR="00F6783B" w:rsidRPr="00577D40" w:rsidRDefault="00F6783B" w:rsidP="00481256">
      <w:pPr>
        <w:spacing w:line="500" w:lineRule="exact"/>
        <w:ind w:firstLineChars="200" w:firstLine="560"/>
        <w:rPr>
          <w:rFonts w:ascii="仿宋_GB2312" w:eastAsia="仿宋_GB2312"/>
          <w:sz w:val="28"/>
          <w:szCs w:val="28"/>
        </w:rPr>
      </w:pPr>
    </w:p>
    <w:p w:rsidR="00F6783B" w:rsidRPr="00FC333A" w:rsidRDefault="00F6783B" w:rsidP="00481256">
      <w:pPr>
        <w:spacing w:line="500" w:lineRule="exact"/>
        <w:ind w:firstLineChars="200" w:firstLine="643"/>
        <w:rPr>
          <w:rFonts w:ascii="仿宋_GB2312" w:eastAsia="仿宋_GB2312"/>
          <w:b/>
          <w:sz w:val="32"/>
          <w:szCs w:val="32"/>
        </w:rPr>
      </w:pPr>
      <w:r>
        <w:rPr>
          <w:rFonts w:ascii="仿宋_GB2312" w:eastAsia="仿宋_GB2312" w:hint="eastAsia"/>
          <w:b/>
          <w:sz w:val="32"/>
          <w:szCs w:val="32"/>
        </w:rPr>
        <w:lastRenderedPageBreak/>
        <w:t>六、联系</w:t>
      </w:r>
      <w:r w:rsidRPr="00FC333A">
        <w:rPr>
          <w:rFonts w:ascii="仿宋_GB2312" w:eastAsia="仿宋_GB2312" w:hint="eastAsia"/>
          <w:b/>
          <w:sz w:val="32"/>
          <w:szCs w:val="32"/>
        </w:rPr>
        <w:t>查询方式</w:t>
      </w:r>
      <w:r>
        <w:rPr>
          <w:rFonts w:ascii="仿宋_GB2312" w:eastAsia="仿宋_GB2312" w:hint="eastAsia"/>
          <w:b/>
          <w:sz w:val="32"/>
          <w:szCs w:val="32"/>
        </w:rPr>
        <w:t>和申诉渠道</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单位代码：</w:t>
      </w:r>
      <w:r w:rsidRPr="00FC333A">
        <w:rPr>
          <w:rFonts w:ascii="仿宋_GB2312" w:eastAsia="仿宋_GB2312"/>
          <w:sz w:val="28"/>
          <w:szCs w:val="28"/>
        </w:rPr>
        <w:t>10386</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单位名称：福州大学</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联系部门：福州大学研究生招生办公室</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通信地址：福建省福州市福州地区大学新区学园路</w:t>
      </w:r>
      <w:r w:rsidRPr="00FC333A">
        <w:rPr>
          <w:rFonts w:ascii="仿宋_GB2312" w:eastAsia="仿宋_GB2312"/>
          <w:sz w:val="28"/>
          <w:szCs w:val="28"/>
        </w:rPr>
        <w:t>2</w:t>
      </w:r>
      <w:r w:rsidRPr="00FC333A">
        <w:rPr>
          <w:rFonts w:ascii="仿宋_GB2312" w:eastAsia="仿宋_GB2312" w:hint="eastAsia"/>
          <w:sz w:val="28"/>
          <w:szCs w:val="28"/>
        </w:rPr>
        <w:t>号</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邮政编码：</w:t>
      </w:r>
      <w:r w:rsidRPr="00FC333A">
        <w:rPr>
          <w:rFonts w:ascii="仿宋_GB2312" w:eastAsia="仿宋_GB2312"/>
          <w:sz w:val="28"/>
          <w:szCs w:val="28"/>
        </w:rPr>
        <w:t>350116</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查询网址：</w:t>
      </w:r>
      <w:r w:rsidRPr="00FC333A">
        <w:rPr>
          <w:rFonts w:ascii="仿宋_GB2312" w:eastAsia="仿宋_GB2312"/>
          <w:sz w:val="28"/>
          <w:szCs w:val="28"/>
        </w:rPr>
        <w:t>http://yjsy.fzu.edu.cn</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咨询电话：</w:t>
      </w:r>
      <w:r w:rsidRPr="00FC333A">
        <w:rPr>
          <w:rFonts w:ascii="仿宋_GB2312" w:eastAsia="仿宋_GB2312"/>
          <w:sz w:val="28"/>
          <w:szCs w:val="28"/>
        </w:rPr>
        <w:t>0591-22865515</w:t>
      </w:r>
      <w:r w:rsidRPr="00FC333A">
        <w:rPr>
          <w:rFonts w:ascii="仿宋_GB2312" w:eastAsia="仿宋_GB2312" w:hint="eastAsia"/>
          <w:sz w:val="28"/>
          <w:szCs w:val="28"/>
        </w:rPr>
        <w:t>、</w:t>
      </w:r>
      <w:r w:rsidRPr="00FC333A">
        <w:rPr>
          <w:rFonts w:ascii="仿宋_GB2312" w:eastAsia="仿宋_GB2312"/>
          <w:sz w:val="28"/>
          <w:szCs w:val="28"/>
        </w:rPr>
        <w:t>22865507</w:t>
      </w:r>
    </w:p>
    <w:p w:rsidR="00F6783B" w:rsidRDefault="00F6783B" w:rsidP="00481256">
      <w:pPr>
        <w:spacing w:line="500" w:lineRule="exact"/>
        <w:ind w:firstLineChars="200" w:firstLine="560"/>
        <w:rPr>
          <w:rFonts w:ascii="仿宋_GB2312" w:eastAsia="仿宋_GB2312"/>
          <w:sz w:val="28"/>
          <w:szCs w:val="28"/>
        </w:rPr>
      </w:pPr>
      <w:r>
        <w:rPr>
          <w:rFonts w:ascii="仿宋_GB2312" w:eastAsia="仿宋_GB2312" w:hint="eastAsia"/>
          <w:sz w:val="28"/>
          <w:szCs w:val="28"/>
        </w:rPr>
        <w:t>申诉渠道：</w:t>
      </w:r>
      <w:r w:rsidRPr="00FC333A">
        <w:rPr>
          <w:rFonts w:ascii="仿宋_GB2312" w:eastAsia="仿宋_GB2312"/>
          <w:sz w:val="28"/>
          <w:szCs w:val="28"/>
        </w:rPr>
        <w:t>0591-2286550</w:t>
      </w:r>
      <w:r>
        <w:rPr>
          <w:rFonts w:ascii="仿宋_GB2312" w:eastAsia="仿宋_GB2312"/>
          <w:sz w:val="28"/>
          <w:szCs w:val="28"/>
        </w:rPr>
        <w:t>6</w:t>
      </w:r>
      <w:r>
        <w:rPr>
          <w:rFonts w:ascii="仿宋_GB2312" w:eastAsia="仿宋_GB2312" w:hint="eastAsia"/>
          <w:sz w:val="28"/>
          <w:szCs w:val="28"/>
        </w:rPr>
        <w:t>（研招办）、</w:t>
      </w:r>
      <w:r>
        <w:rPr>
          <w:rFonts w:ascii="仿宋_GB2312" w:eastAsia="仿宋_GB2312"/>
          <w:sz w:val="28"/>
          <w:szCs w:val="28"/>
        </w:rPr>
        <w:t>22865580</w:t>
      </w:r>
      <w:r>
        <w:rPr>
          <w:rFonts w:ascii="仿宋_GB2312" w:eastAsia="仿宋_GB2312" w:hint="eastAsia"/>
          <w:sz w:val="28"/>
          <w:szCs w:val="28"/>
        </w:rPr>
        <w:t>（纪委监审处）</w:t>
      </w:r>
    </w:p>
    <w:p w:rsidR="00F6783B" w:rsidRPr="00FC333A" w:rsidRDefault="00F6783B" w:rsidP="00FC333A">
      <w:pPr>
        <w:spacing w:line="500" w:lineRule="exact"/>
        <w:rPr>
          <w:rFonts w:ascii="仿宋_GB2312" w:eastAsia="仿宋_GB2312"/>
          <w:sz w:val="28"/>
          <w:szCs w:val="28"/>
        </w:rPr>
      </w:pP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具体招生信息（招生简章、考试大纲等）可通过关注我校研究生院官微，在“服务指南”</w:t>
      </w:r>
      <w:r w:rsidRPr="00FC333A">
        <w:rPr>
          <w:rFonts w:ascii="仿宋_GB2312" w:eastAsia="仿宋_GB2312"/>
          <w:sz w:val="28"/>
          <w:szCs w:val="28"/>
        </w:rPr>
        <w:t>——</w:t>
      </w:r>
      <w:r w:rsidRPr="00FC333A">
        <w:rPr>
          <w:rFonts w:ascii="仿宋_GB2312" w:eastAsia="仿宋_GB2312" w:hint="eastAsia"/>
          <w:sz w:val="28"/>
          <w:szCs w:val="28"/>
        </w:rPr>
        <w:t>“招生信息”中查询。</w:t>
      </w:r>
    </w:p>
    <w:p w:rsidR="00F6783B" w:rsidRPr="00FC333A" w:rsidRDefault="00901A04" w:rsidP="00FC333A">
      <w:pPr>
        <w:spacing w:line="500" w:lineRule="exact"/>
        <w:rPr>
          <w:rFonts w:ascii="仿宋_GB2312" w:eastAsia="仿宋_GB2312"/>
          <w:sz w:val="28"/>
          <w:szCs w:val="28"/>
        </w:rPr>
      </w:pPr>
      <w:r>
        <w:rPr>
          <w:noProof/>
        </w:rPr>
        <w:pict>
          <v:shape id="图片 1" o:spid="_x0000_s1028" type="#_x0000_t75" alt="福州大学研究生教育官微" style="position:absolute;left:0;text-align:left;margin-left:221.25pt;margin-top:12.45pt;width:117pt;height:117pt;z-index:1;visibility:visible">
            <v:imagedata r:id="rId9" o:title=""/>
          </v:shape>
        </w:pict>
      </w:r>
    </w:p>
    <w:p w:rsidR="00F6783B" w:rsidRPr="00FC333A" w:rsidRDefault="00F6783B" w:rsidP="00FC333A">
      <w:pPr>
        <w:spacing w:line="500" w:lineRule="exact"/>
        <w:rPr>
          <w:rFonts w:ascii="仿宋_GB2312" w:eastAsia="仿宋_GB2312"/>
          <w:sz w:val="28"/>
          <w:szCs w:val="28"/>
        </w:rPr>
      </w:pPr>
      <w:r w:rsidRPr="00FC333A">
        <w:rPr>
          <w:rFonts w:ascii="仿宋_GB2312" w:eastAsia="仿宋_GB2312" w:hint="eastAsia"/>
          <w:sz w:val="28"/>
          <w:szCs w:val="28"/>
        </w:rPr>
        <w:t>研究生院官微二维码：</w:t>
      </w:r>
    </w:p>
    <w:p w:rsidR="00F6783B" w:rsidRPr="00FC333A" w:rsidRDefault="00F6783B" w:rsidP="00FC333A">
      <w:pPr>
        <w:spacing w:line="500" w:lineRule="exact"/>
        <w:rPr>
          <w:rFonts w:ascii="仿宋_GB2312" w:eastAsia="仿宋_GB2312"/>
          <w:sz w:val="28"/>
          <w:szCs w:val="28"/>
        </w:rPr>
      </w:pPr>
      <w:r w:rsidRPr="00FC333A">
        <w:rPr>
          <w:rFonts w:eastAsia="仿宋_GB2312"/>
          <w:sz w:val="28"/>
          <w:szCs w:val="28"/>
        </w:rPr>
        <w:t> </w:t>
      </w:r>
    </w:p>
    <w:p w:rsidR="00F6783B" w:rsidRPr="00FC333A" w:rsidRDefault="00F6783B" w:rsidP="00FC333A">
      <w:pPr>
        <w:spacing w:line="500" w:lineRule="exact"/>
        <w:rPr>
          <w:rFonts w:ascii="仿宋_GB2312" w:eastAsia="仿宋_GB2312"/>
          <w:sz w:val="28"/>
          <w:szCs w:val="28"/>
        </w:rPr>
      </w:pPr>
    </w:p>
    <w:p w:rsidR="00F6783B" w:rsidRPr="00FC333A" w:rsidRDefault="00F6783B" w:rsidP="00FC333A">
      <w:pPr>
        <w:spacing w:line="500" w:lineRule="exact"/>
        <w:rPr>
          <w:rFonts w:ascii="仿宋_GB2312" w:eastAsia="仿宋_GB2312"/>
          <w:sz w:val="28"/>
          <w:szCs w:val="28"/>
        </w:rPr>
      </w:pP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附件</w:t>
      </w:r>
      <w:r w:rsidRPr="00FC333A">
        <w:rPr>
          <w:rFonts w:ascii="仿宋_GB2312" w:eastAsia="仿宋_GB2312"/>
          <w:sz w:val="28"/>
          <w:szCs w:val="28"/>
        </w:rPr>
        <w:t>1</w:t>
      </w:r>
      <w:r w:rsidRPr="00FC333A">
        <w:rPr>
          <w:rFonts w:ascii="仿宋_GB2312" w:eastAsia="仿宋_GB2312" w:hint="eastAsia"/>
          <w:sz w:val="28"/>
          <w:szCs w:val="28"/>
        </w:rPr>
        <w:t>：福州大学</w:t>
      </w:r>
      <w:r w:rsidRPr="00FC333A">
        <w:rPr>
          <w:rFonts w:ascii="仿宋_GB2312" w:eastAsia="仿宋_GB2312"/>
          <w:sz w:val="28"/>
          <w:szCs w:val="28"/>
        </w:rPr>
        <w:t>201</w:t>
      </w:r>
      <w:r>
        <w:rPr>
          <w:rFonts w:ascii="仿宋_GB2312" w:eastAsia="仿宋_GB2312"/>
          <w:sz w:val="28"/>
          <w:szCs w:val="28"/>
        </w:rPr>
        <w:t>8</w:t>
      </w:r>
      <w:r w:rsidRPr="00FC333A">
        <w:rPr>
          <w:rFonts w:ascii="仿宋_GB2312" w:eastAsia="仿宋_GB2312" w:hint="eastAsia"/>
          <w:sz w:val="28"/>
          <w:szCs w:val="28"/>
        </w:rPr>
        <w:t>年接收优秀应届本科毕业生免试攻读硕士学位研究生专业目录</w:t>
      </w:r>
    </w:p>
    <w:p w:rsidR="00F6783B" w:rsidRPr="00FC333A" w:rsidRDefault="00F6783B" w:rsidP="00481256">
      <w:pPr>
        <w:spacing w:line="500" w:lineRule="exact"/>
        <w:ind w:firstLineChars="200" w:firstLine="560"/>
        <w:rPr>
          <w:rFonts w:ascii="仿宋_GB2312" w:eastAsia="仿宋_GB2312"/>
          <w:sz w:val="28"/>
          <w:szCs w:val="28"/>
        </w:rPr>
      </w:pPr>
      <w:r w:rsidRPr="00FC333A">
        <w:rPr>
          <w:rFonts w:ascii="仿宋_GB2312" w:eastAsia="仿宋_GB2312" w:hint="eastAsia"/>
          <w:sz w:val="28"/>
          <w:szCs w:val="28"/>
        </w:rPr>
        <w:t>附件</w:t>
      </w:r>
      <w:r w:rsidRPr="00FC333A">
        <w:rPr>
          <w:rFonts w:ascii="仿宋_GB2312" w:eastAsia="仿宋_GB2312"/>
          <w:sz w:val="28"/>
          <w:szCs w:val="28"/>
        </w:rPr>
        <w:t>2</w:t>
      </w:r>
      <w:r w:rsidRPr="00FC333A">
        <w:rPr>
          <w:rFonts w:ascii="仿宋_GB2312" w:eastAsia="仿宋_GB2312" w:hint="eastAsia"/>
          <w:sz w:val="28"/>
          <w:szCs w:val="28"/>
        </w:rPr>
        <w:t>：福州大学</w:t>
      </w:r>
      <w:r w:rsidRPr="00FC333A">
        <w:rPr>
          <w:rFonts w:ascii="仿宋_GB2312" w:eastAsia="仿宋_GB2312"/>
          <w:sz w:val="28"/>
          <w:szCs w:val="28"/>
        </w:rPr>
        <w:t>2018</w:t>
      </w:r>
      <w:r w:rsidRPr="00FC333A">
        <w:rPr>
          <w:rFonts w:ascii="仿宋_GB2312" w:eastAsia="仿宋_GB2312" w:hint="eastAsia"/>
          <w:sz w:val="28"/>
          <w:szCs w:val="28"/>
        </w:rPr>
        <w:t>年推荐免试攻读硕士学位研究生复试申请表</w:t>
      </w:r>
    </w:p>
    <w:p w:rsidR="00F6783B" w:rsidRPr="003B5DD7" w:rsidRDefault="00F6783B" w:rsidP="00481256">
      <w:pPr>
        <w:spacing w:line="500" w:lineRule="exact"/>
        <w:ind w:firstLineChars="200" w:firstLine="560"/>
        <w:rPr>
          <w:rFonts w:ascii="仿宋_GB2312" w:eastAsia="仿宋_GB2312"/>
          <w:sz w:val="28"/>
          <w:szCs w:val="28"/>
        </w:rPr>
      </w:pPr>
      <w:r w:rsidRPr="003B5DD7">
        <w:rPr>
          <w:rFonts w:ascii="仿宋_GB2312" w:eastAsia="仿宋_GB2312" w:hint="eastAsia"/>
          <w:sz w:val="28"/>
          <w:szCs w:val="28"/>
        </w:rPr>
        <w:t>附件</w:t>
      </w:r>
      <w:r>
        <w:rPr>
          <w:rFonts w:ascii="仿宋_GB2312" w:eastAsia="仿宋_GB2312"/>
          <w:sz w:val="28"/>
          <w:szCs w:val="28"/>
        </w:rPr>
        <w:t>3</w:t>
      </w:r>
      <w:r w:rsidRPr="003B5DD7">
        <w:rPr>
          <w:rFonts w:ascii="仿宋_GB2312" w:eastAsia="仿宋_GB2312" w:hint="eastAsia"/>
          <w:sz w:val="28"/>
          <w:szCs w:val="28"/>
        </w:rPr>
        <w:t>：各招生单位联系方式</w:t>
      </w:r>
    </w:p>
    <w:p w:rsidR="00F6783B" w:rsidRPr="00FC333A" w:rsidRDefault="00F6783B" w:rsidP="00FC333A">
      <w:pPr>
        <w:rPr>
          <w:rFonts w:ascii="仿宋_GB2312" w:eastAsia="仿宋_GB2312"/>
          <w:sz w:val="24"/>
        </w:rPr>
      </w:pPr>
    </w:p>
    <w:sectPr w:rsidR="00F6783B" w:rsidRPr="00FC333A" w:rsidSect="009444B3">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A04" w:rsidRDefault="00901A04" w:rsidP="0044561C">
      <w:r>
        <w:separator/>
      </w:r>
    </w:p>
  </w:endnote>
  <w:endnote w:type="continuationSeparator" w:id="0">
    <w:p w:rsidR="00901A04" w:rsidRDefault="00901A04" w:rsidP="0044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A04" w:rsidRDefault="00901A04" w:rsidP="0044561C">
      <w:r>
        <w:separator/>
      </w:r>
    </w:p>
  </w:footnote>
  <w:footnote w:type="continuationSeparator" w:id="0">
    <w:p w:rsidR="00901A04" w:rsidRDefault="00901A04" w:rsidP="0044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184ECC"/>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2746EF0A"/>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F422590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BC50D86E"/>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449EF55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A8788FF8"/>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F30CA5EE"/>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06B06E"/>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5EAEB1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174E8B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9C066EF"/>
    <w:rsid w:val="00011AA7"/>
    <w:rsid w:val="00046B20"/>
    <w:rsid w:val="000F1DB7"/>
    <w:rsid w:val="0012518A"/>
    <w:rsid w:val="00133C05"/>
    <w:rsid w:val="002557EC"/>
    <w:rsid w:val="002B3DA5"/>
    <w:rsid w:val="002E0A18"/>
    <w:rsid w:val="003B5DD7"/>
    <w:rsid w:val="003F7243"/>
    <w:rsid w:val="0044561C"/>
    <w:rsid w:val="00481256"/>
    <w:rsid w:val="004D7B03"/>
    <w:rsid w:val="0051358A"/>
    <w:rsid w:val="00533654"/>
    <w:rsid w:val="00577D40"/>
    <w:rsid w:val="005C0AB3"/>
    <w:rsid w:val="00631C9D"/>
    <w:rsid w:val="006A4697"/>
    <w:rsid w:val="006A5B4D"/>
    <w:rsid w:val="006F6DBC"/>
    <w:rsid w:val="00760094"/>
    <w:rsid w:val="007641DB"/>
    <w:rsid w:val="00805C99"/>
    <w:rsid w:val="00901A04"/>
    <w:rsid w:val="009444B3"/>
    <w:rsid w:val="00A32BDF"/>
    <w:rsid w:val="00A422F7"/>
    <w:rsid w:val="00A85C06"/>
    <w:rsid w:val="00A97A1D"/>
    <w:rsid w:val="00B732AE"/>
    <w:rsid w:val="00BB5E86"/>
    <w:rsid w:val="00C3589A"/>
    <w:rsid w:val="00C74CFC"/>
    <w:rsid w:val="00CA6BB2"/>
    <w:rsid w:val="00CA6C73"/>
    <w:rsid w:val="00DA5C0B"/>
    <w:rsid w:val="00EC2A57"/>
    <w:rsid w:val="00F6783B"/>
    <w:rsid w:val="00F72FC2"/>
    <w:rsid w:val="00FA245F"/>
    <w:rsid w:val="00FB7973"/>
    <w:rsid w:val="00FC333A"/>
    <w:rsid w:val="00FC4B18"/>
    <w:rsid w:val="29C06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B2706E"/>
  <w15:docId w15:val="{E4A88385-C692-45B2-B2F0-A6954A29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4B3"/>
    <w:pPr>
      <w:widowControl w:val="0"/>
      <w:jc w:val="both"/>
    </w:pPr>
    <w:rPr>
      <w:rFonts w:ascii="Calibri" w:hAnsi="Calibri"/>
      <w:kern w:val="2"/>
      <w:sz w:val="21"/>
      <w:szCs w:val="24"/>
    </w:rPr>
  </w:style>
  <w:style w:type="paragraph" w:styleId="2">
    <w:name w:val="heading 2"/>
    <w:basedOn w:val="a"/>
    <w:next w:val="a"/>
    <w:link w:val="20"/>
    <w:uiPriority w:val="99"/>
    <w:qFormat/>
    <w:rsid w:val="009444B3"/>
    <w:pPr>
      <w:jc w:val="left"/>
      <w:outlineLvl w:val="1"/>
    </w:pPr>
    <w:rPr>
      <w:rFonts w:ascii="微软雅黑" w:eastAsia="微软雅黑" w:hAnsi="微软雅黑"/>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FC4B18"/>
    <w:rPr>
      <w:rFonts w:ascii="Cambria" w:eastAsia="宋体" w:hAnsi="Cambria" w:cs="Times New Roman"/>
      <w:b/>
      <w:bCs/>
      <w:sz w:val="32"/>
      <w:szCs w:val="32"/>
    </w:rPr>
  </w:style>
  <w:style w:type="paragraph" w:styleId="a3">
    <w:name w:val="Normal (Web)"/>
    <w:basedOn w:val="a"/>
    <w:uiPriority w:val="99"/>
    <w:rsid w:val="009444B3"/>
    <w:pPr>
      <w:jc w:val="left"/>
    </w:pPr>
    <w:rPr>
      <w:rFonts w:ascii="微软雅黑" w:eastAsia="微软雅黑" w:hAnsi="微软雅黑"/>
      <w:kern w:val="0"/>
      <w:sz w:val="24"/>
    </w:rPr>
  </w:style>
  <w:style w:type="character" w:styleId="a4">
    <w:name w:val="Strong"/>
    <w:uiPriority w:val="99"/>
    <w:qFormat/>
    <w:rsid w:val="009444B3"/>
    <w:rPr>
      <w:rFonts w:cs="Times New Roman"/>
      <w:b/>
    </w:rPr>
  </w:style>
  <w:style w:type="character" w:styleId="a5">
    <w:name w:val="FollowedHyperlink"/>
    <w:uiPriority w:val="99"/>
    <w:rsid w:val="009444B3"/>
    <w:rPr>
      <w:rFonts w:cs="Times New Roman"/>
      <w:color w:val="009DDA"/>
      <w:u w:val="none"/>
    </w:rPr>
  </w:style>
  <w:style w:type="character" w:styleId="HTML">
    <w:name w:val="HTML Typewriter"/>
    <w:uiPriority w:val="99"/>
    <w:rsid w:val="009444B3"/>
    <w:rPr>
      <w:rFonts w:ascii="Courier New" w:hAnsi="Courier New" w:cs="Times New Roman"/>
      <w:sz w:val="24"/>
      <w:szCs w:val="24"/>
    </w:rPr>
  </w:style>
  <w:style w:type="character" w:styleId="HTML0">
    <w:name w:val="HTML Acronym"/>
    <w:uiPriority w:val="99"/>
    <w:rsid w:val="009444B3"/>
    <w:rPr>
      <w:rFonts w:cs="Times New Roman"/>
    </w:rPr>
  </w:style>
  <w:style w:type="character" w:styleId="a6">
    <w:name w:val="Hyperlink"/>
    <w:uiPriority w:val="99"/>
    <w:rsid w:val="009444B3"/>
    <w:rPr>
      <w:rFonts w:cs="Times New Roman"/>
      <w:color w:val="009DDA"/>
      <w:u w:val="none"/>
    </w:rPr>
  </w:style>
  <w:style w:type="character" w:styleId="HTML1">
    <w:name w:val="HTML Code"/>
    <w:uiPriority w:val="99"/>
    <w:rsid w:val="009444B3"/>
    <w:rPr>
      <w:rFonts w:ascii="微软雅黑" w:eastAsia="微软雅黑" w:hAnsi="微软雅黑" w:cs="微软雅黑"/>
      <w:sz w:val="24"/>
      <w:szCs w:val="24"/>
    </w:rPr>
  </w:style>
  <w:style w:type="character" w:styleId="HTML2">
    <w:name w:val="HTML Keyboard"/>
    <w:uiPriority w:val="99"/>
    <w:rsid w:val="009444B3"/>
    <w:rPr>
      <w:rFonts w:ascii="Courier New" w:hAnsi="Courier New" w:cs="Times New Roman"/>
      <w:sz w:val="24"/>
      <w:szCs w:val="24"/>
    </w:rPr>
  </w:style>
  <w:style w:type="character" w:styleId="HTML3">
    <w:name w:val="HTML Sample"/>
    <w:uiPriority w:val="99"/>
    <w:rsid w:val="009444B3"/>
    <w:rPr>
      <w:rFonts w:ascii="Courier New" w:hAnsi="Courier New" w:cs="Times New Roman"/>
      <w:sz w:val="24"/>
      <w:szCs w:val="24"/>
    </w:rPr>
  </w:style>
  <w:style w:type="character" w:customStyle="1" w:styleId="icon">
    <w:name w:val="icon"/>
    <w:uiPriority w:val="99"/>
    <w:rsid w:val="009444B3"/>
    <w:rPr>
      <w:rFonts w:cs="Times New Roman"/>
    </w:rPr>
  </w:style>
  <w:style w:type="character" w:customStyle="1" w:styleId="icondiv">
    <w:name w:val="icondiv"/>
    <w:uiPriority w:val="99"/>
    <w:rsid w:val="009444B3"/>
    <w:rPr>
      <w:rFonts w:cs="Times New Roman"/>
      <w:bdr w:val="single" w:sz="6" w:space="0" w:color="CECBCE"/>
    </w:rPr>
  </w:style>
  <w:style w:type="paragraph" w:styleId="a7">
    <w:name w:val="header"/>
    <w:basedOn w:val="a"/>
    <w:link w:val="a8"/>
    <w:uiPriority w:val="99"/>
    <w:rsid w:val="0044561C"/>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locked/>
    <w:rsid w:val="0044561C"/>
    <w:rPr>
      <w:rFonts w:ascii="Calibri" w:eastAsia="宋体" w:hAnsi="Calibri" w:cs="Times New Roman"/>
      <w:kern w:val="2"/>
      <w:sz w:val="18"/>
      <w:szCs w:val="18"/>
    </w:rPr>
  </w:style>
  <w:style w:type="paragraph" w:styleId="a9">
    <w:name w:val="footer"/>
    <w:basedOn w:val="a"/>
    <w:link w:val="aa"/>
    <w:uiPriority w:val="99"/>
    <w:rsid w:val="0044561C"/>
    <w:pPr>
      <w:tabs>
        <w:tab w:val="center" w:pos="4153"/>
        <w:tab w:val="right" w:pos="8306"/>
      </w:tabs>
      <w:snapToGrid w:val="0"/>
      <w:jc w:val="left"/>
    </w:pPr>
    <w:rPr>
      <w:sz w:val="18"/>
      <w:szCs w:val="18"/>
    </w:rPr>
  </w:style>
  <w:style w:type="character" w:customStyle="1" w:styleId="aa">
    <w:name w:val="页脚 字符"/>
    <w:link w:val="a9"/>
    <w:uiPriority w:val="99"/>
    <w:locked/>
    <w:rsid w:val="0044561C"/>
    <w:rPr>
      <w:rFonts w:ascii="Calibri" w:eastAsia="宋体" w:hAnsi="Calibri" w:cs="Times New Roman"/>
      <w:kern w:val="2"/>
      <w:sz w:val="18"/>
      <w:szCs w:val="18"/>
    </w:rPr>
  </w:style>
  <w:style w:type="paragraph" w:customStyle="1" w:styleId="DefaultParagraphFontParaChar">
    <w:name w:val="Default Paragraph Font Para Char"/>
    <w:basedOn w:val="a"/>
    <w:uiPriority w:val="99"/>
    <w:rsid w:val="00760094"/>
    <w:pPr>
      <w:widowControl/>
      <w:spacing w:after="160" w:line="400" w:lineRule="exact"/>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655021">
      <w:marLeft w:val="0"/>
      <w:marRight w:val="0"/>
      <w:marTop w:val="0"/>
      <w:marBottom w:val="0"/>
      <w:divBdr>
        <w:top w:val="none" w:sz="0" w:space="0" w:color="auto"/>
        <w:left w:val="none" w:sz="0" w:space="0" w:color="auto"/>
        <w:bottom w:val="none" w:sz="0" w:space="0" w:color="auto"/>
        <w:right w:val="none" w:sz="0" w:space="0" w:color="auto"/>
      </w:divBdr>
      <w:divsChild>
        <w:div w:id="1462655030">
          <w:marLeft w:val="0"/>
          <w:marRight w:val="0"/>
          <w:marTop w:val="0"/>
          <w:marBottom w:val="0"/>
          <w:divBdr>
            <w:top w:val="none" w:sz="0" w:space="0" w:color="auto"/>
            <w:left w:val="none" w:sz="0" w:space="0" w:color="auto"/>
            <w:bottom w:val="none" w:sz="0" w:space="0" w:color="auto"/>
            <w:right w:val="none" w:sz="0" w:space="0" w:color="auto"/>
          </w:divBdr>
          <w:divsChild>
            <w:div w:id="1462655027">
              <w:marLeft w:val="0"/>
              <w:marRight w:val="0"/>
              <w:marTop w:val="0"/>
              <w:marBottom w:val="0"/>
              <w:divBdr>
                <w:top w:val="none" w:sz="0" w:space="0" w:color="auto"/>
                <w:left w:val="none" w:sz="0" w:space="0" w:color="auto"/>
                <w:bottom w:val="none" w:sz="0" w:space="0" w:color="auto"/>
                <w:right w:val="none" w:sz="0" w:space="0" w:color="auto"/>
              </w:divBdr>
              <w:divsChild>
                <w:div w:id="1462655026">
                  <w:marLeft w:val="0"/>
                  <w:marRight w:val="0"/>
                  <w:marTop w:val="0"/>
                  <w:marBottom w:val="0"/>
                  <w:divBdr>
                    <w:top w:val="none" w:sz="0" w:space="0" w:color="auto"/>
                    <w:left w:val="none" w:sz="0" w:space="0" w:color="auto"/>
                    <w:bottom w:val="none" w:sz="0" w:space="0" w:color="auto"/>
                    <w:right w:val="none" w:sz="0" w:space="0" w:color="auto"/>
                  </w:divBdr>
                  <w:divsChild>
                    <w:div w:id="1462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655025">
      <w:marLeft w:val="0"/>
      <w:marRight w:val="0"/>
      <w:marTop w:val="0"/>
      <w:marBottom w:val="0"/>
      <w:divBdr>
        <w:top w:val="none" w:sz="0" w:space="0" w:color="auto"/>
        <w:left w:val="none" w:sz="0" w:space="0" w:color="auto"/>
        <w:bottom w:val="none" w:sz="0" w:space="0" w:color="auto"/>
        <w:right w:val="none" w:sz="0" w:space="0" w:color="auto"/>
      </w:divBdr>
      <w:divsChild>
        <w:div w:id="1462655028">
          <w:marLeft w:val="0"/>
          <w:marRight w:val="0"/>
          <w:marTop w:val="0"/>
          <w:marBottom w:val="0"/>
          <w:divBdr>
            <w:top w:val="none" w:sz="0" w:space="0" w:color="auto"/>
            <w:left w:val="none" w:sz="0" w:space="0" w:color="auto"/>
            <w:bottom w:val="none" w:sz="0" w:space="0" w:color="auto"/>
            <w:right w:val="none" w:sz="0" w:space="0" w:color="auto"/>
          </w:divBdr>
          <w:divsChild>
            <w:div w:id="1462655022">
              <w:marLeft w:val="0"/>
              <w:marRight w:val="0"/>
              <w:marTop w:val="0"/>
              <w:marBottom w:val="0"/>
              <w:divBdr>
                <w:top w:val="none" w:sz="0" w:space="0" w:color="auto"/>
                <w:left w:val="none" w:sz="0" w:space="0" w:color="auto"/>
                <w:bottom w:val="none" w:sz="0" w:space="0" w:color="auto"/>
                <w:right w:val="none" w:sz="0" w:space="0" w:color="auto"/>
              </w:divBdr>
              <w:divsChild>
                <w:div w:id="1462655023">
                  <w:marLeft w:val="0"/>
                  <w:marRight w:val="0"/>
                  <w:marTop w:val="0"/>
                  <w:marBottom w:val="0"/>
                  <w:divBdr>
                    <w:top w:val="none" w:sz="0" w:space="0" w:color="auto"/>
                    <w:left w:val="none" w:sz="0" w:space="0" w:color="auto"/>
                    <w:bottom w:val="none" w:sz="0" w:space="0" w:color="auto"/>
                    <w:right w:val="none" w:sz="0" w:space="0" w:color="auto"/>
                  </w:divBdr>
                  <w:divsChild>
                    <w:div w:id="14626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76095">
      <w:bodyDiv w:val="1"/>
      <w:marLeft w:val="0"/>
      <w:marRight w:val="0"/>
      <w:marTop w:val="0"/>
      <w:marBottom w:val="0"/>
      <w:divBdr>
        <w:top w:val="none" w:sz="0" w:space="0" w:color="auto"/>
        <w:left w:val="none" w:sz="0" w:space="0" w:color="auto"/>
        <w:bottom w:val="none" w:sz="0" w:space="0" w:color="auto"/>
        <w:right w:val="none" w:sz="0" w:space="0" w:color="auto"/>
      </w:divBdr>
      <w:divsChild>
        <w:div w:id="1035740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xjingyu</dc:creator>
  <cp:keywords/>
  <dc:description/>
  <cp:lastModifiedBy>CK</cp:lastModifiedBy>
  <cp:revision>17</cp:revision>
  <cp:lastPrinted>2017-06-21T07:03:00Z</cp:lastPrinted>
  <dcterms:created xsi:type="dcterms:W3CDTF">2017-06-21T07:02:00Z</dcterms:created>
  <dcterms:modified xsi:type="dcterms:W3CDTF">2017-09-20T03:54:00Z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