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32"/>
          <w:szCs w:val="32"/>
        </w:rPr>
      </w:pPr>
      <w:r w:rsidRPr="008D50CA">
        <w:rPr>
          <w:rFonts w:ascii="微软雅黑" w:eastAsia="微软雅黑" w:hAnsi="微软雅黑" w:cs="Arial" w:hint="eastAsia"/>
          <w:sz w:val="32"/>
          <w:szCs w:val="32"/>
        </w:rPr>
        <w:t>可</w:t>
      </w:r>
      <w:proofErr w:type="gramStart"/>
      <w:r w:rsidRPr="008D50CA">
        <w:rPr>
          <w:rFonts w:ascii="微软雅黑" w:eastAsia="微软雅黑" w:hAnsi="微软雅黑" w:cs="Arial" w:hint="eastAsia"/>
          <w:sz w:val="32"/>
          <w:szCs w:val="32"/>
        </w:rPr>
        <w:t>镁科学</w:t>
      </w:r>
      <w:proofErr w:type="gramEnd"/>
      <w:r w:rsidRPr="008D50CA">
        <w:rPr>
          <w:rFonts w:ascii="微软雅黑" w:eastAsia="微软雅黑" w:hAnsi="微软雅黑" w:cs="Arial" w:hint="eastAsia"/>
          <w:sz w:val="32"/>
          <w:szCs w:val="32"/>
        </w:rPr>
        <w:t>讲坛</w:t>
      </w:r>
    </w:p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28"/>
          <w:szCs w:val="32"/>
        </w:rPr>
      </w:pPr>
      <w:r w:rsidRPr="008D50CA">
        <w:rPr>
          <w:rFonts w:ascii="微软雅黑" w:eastAsia="微软雅黑" w:hAnsi="微软雅黑" w:cs="Arial" w:hint="eastAsia"/>
          <w:sz w:val="28"/>
          <w:szCs w:val="32"/>
        </w:rPr>
        <w:t>时间：</w:t>
      </w:r>
      <w:r w:rsidRPr="008D50CA">
        <w:rPr>
          <w:rFonts w:ascii="微软雅黑" w:eastAsia="微软雅黑" w:hAnsi="微软雅黑" w:cs="Arial"/>
          <w:sz w:val="28"/>
          <w:szCs w:val="32"/>
        </w:rPr>
        <w:t>2019</w:t>
      </w:r>
      <w:r w:rsidRPr="008D50CA">
        <w:rPr>
          <w:rFonts w:ascii="微软雅黑" w:eastAsia="微软雅黑" w:hAnsi="微软雅黑" w:cs="Arial" w:hint="eastAsia"/>
          <w:sz w:val="28"/>
          <w:szCs w:val="32"/>
        </w:rPr>
        <w:t>年</w:t>
      </w:r>
      <w:r w:rsidRPr="008D50CA">
        <w:rPr>
          <w:rFonts w:ascii="微软雅黑" w:eastAsia="微软雅黑" w:hAnsi="微软雅黑" w:cs="Arial"/>
          <w:sz w:val="28"/>
          <w:szCs w:val="32"/>
        </w:rPr>
        <w:t>12</w:t>
      </w:r>
      <w:r w:rsidRPr="008D50CA">
        <w:rPr>
          <w:rFonts w:ascii="微软雅黑" w:eastAsia="微软雅黑" w:hAnsi="微软雅黑" w:cs="Arial" w:hint="eastAsia"/>
          <w:sz w:val="28"/>
          <w:szCs w:val="32"/>
        </w:rPr>
        <w:t>月19日下午3</w:t>
      </w:r>
      <w:r w:rsidRPr="008D50CA">
        <w:rPr>
          <w:rFonts w:ascii="微软雅黑" w:eastAsia="微软雅黑" w:hAnsi="微软雅黑" w:cs="Arial"/>
          <w:sz w:val="28"/>
          <w:szCs w:val="32"/>
        </w:rPr>
        <w:t>:00</w:t>
      </w:r>
      <w:r w:rsidR="00EE365B">
        <w:rPr>
          <w:rFonts w:ascii="微软雅黑" w:eastAsia="微软雅黑" w:hAnsi="微软雅黑" w:cs="Arial" w:hint="eastAsia"/>
          <w:sz w:val="28"/>
          <w:szCs w:val="32"/>
        </w:rPr>
        <w:t>-5：30</w:t>
      </w:r>
      <w:bookmarkStart w:id="0" w:name="_GoBack"/>
      <w:bookmarkEnd w:id="0"/>
    </w:p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28"/>
          <w:szCs w:val="32"/>
        </w:rPr>
      </w:pPr>
      <w:r w:rsidRPr="008D50CA">
        <w:rPr>
          <w:rFonts w:ascii="微软雅黑" w:eastAsia="微软雅黑" w:hAnsi="微软雅黑" w:cs="Arial" w:hint="eastAsia"/>
          <w:sz w:val="28"/>
          <w:szCs w:val="32"/>
        </w:rPr>
        <w:t>地点：化肥催化剂国家工程研究中心七层报告厅</w:t>
      </w:r>
    </w:p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28"/>
          <w:szCs w:val="32"/>
        </w:rPr>
      </w:pPr>
      <w:r w:rsidRPr="008D50CA">
        <w:rPr>
          <w:rFonts w:ascii="微软雅黑" w:eastAsia="微软雅黑" w:hAnsi="微软雅黑" w:cs="Arial" w:hint="eastAsia"/>
          <w:sz w:val="28"/>
          <w:szCs w:val="32"/>
        </w:rPr>
        <w:t>报告题目：</w:t>
      </w:r>
      <w:r w:rsidRPr="00867C8C">
        <w:rPr>
          <w:rFonts w:ascii="Times New Roman" w:eastAsia="微软雅黑" w:hAnsi="Times New Roman" w:cs="Times New Roman"/>
          <w:b/>
          <w:sz w:val="28"/>
          <w:szCs w:val="32"/>
        </w:rPr>
        <w:t xml:space="preserve"> </w:t>
      </w:r>
      <w:r w:rsidR="00E52AAF" w:rsidRPr="00867C8C">
        <w:rPr>
          <w:rFonts w:ascii="Times New Roman" w:eastAsia="黑体" w:hAnsi="Times New Roman" w:cs="Times New Roman"/>
          <w:b/>
          <w:sz w:val="28"/>
          <w:szCs w:val="32"/>
        </w:rPr>
        <w:t>Toward Precise Catalysis in Chemistry via Single-Atom Catalysts &amp; Single-Cluster Catalysts</w:t>
      </w:r>
    </w:p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28"/>
          <w:szCs w:val="32"/>
        </w:rPr>
      </w:pPr>
      <w:r w:rsidRPr="008D50CA">
        <w:rPr>
          <w:rFonts w:ascii="微软雅黑" w:eastAsia="微软雅黑" w:hAnsi="微软雅黑" w:cs="Arial" w:hint="eastAsia"/>
          <w:sz w:val="28"/>
          <w:szCs w:val="32"/>
        </w:rPr>
        <w:t>报告人：清华大学化学系</w:t>
      </w:r>
      <w:r w:rsidR="005B6193">
        <w:rPr>
          <w:rFonts w:ascii="微软雅黑" w:eastAsia="微软雅黑" w:hAnsi="微软雅黑" w:cs="Arial" w:hint="eastAsia"/>
          <w:sz w:val="28"/>
          <w:szCs w:val="32"/>
        </w:rPr>
        <w:t xml:space="preserve"> </w:t>
      </w:r>
      <w:r w:rsidRPr="008D50CA">
        <w:rPr>
          <w:rFonts w:ascii="微软雅黑" w:eastAsia="微软雅黑" w:hAnsi="微软雅黑" w:cs="Arial" w:hint="eastAsia"/>
          <w:sz w:val="28"/>
          <w:szCs w:val="32"/>
        </w:rPr>
        <w:t xml:space="preserve"> 李隽</w:t>
      </w:r>
      <w:r w:rsidR="005B6193">
        <w:rPr>
          <w:rFonts w:ascii="微软雅黑" w:eastAsia="微软雅黑" w:hAnsi="微软雅黑" w:cs="Arial" w:hint="eastAsia"/>
          <w:sz w:val="28"/>
          <w:szCs w:val="32"/>
        </w:rPr>
        <w:t xml:space="preserve"> </w:t>
      </w:r>
      <w:r w:rsidRPr="008D50CA">
        <w:rPr>
          <w:rFonts w:ascii="微软雅黑" w:eastAsia="微软雅黑" w:hAnsi="微软雅黑" w:cs="Arial" w:hint="eastAsia"/>
          <w:sz w:val="28"/>
          <w:szCs w:val="32"/>
        </w:rPr>
        <w:t>教授</w:t>
      </w:r>
      <w:r w:rsidRPr="008D50CA">
        <w:rPr>
          <w:rFonts w:ascii="微软雅黑" w:eastAsia="微软雅黑" w:hAnsi="微软雅黑" w:cs="Arial"/>
          <w:sz w:val="28"/>
          <w:szCs w:val="32"/>
        </w:rPr>
        <w:t xml:space="preserve"> </w:t>
      </w:r>
    </w:p>
    <w:p w:rsidR="008D50CA" w:rsidRPr="008D50CA" w:rsidRDefault="008D50CA" w:rsidP="008D50CA">
      <w:pPr>
        <w:spacing w:line="360" w:lineRule="auto"/>
        <w:rPr>
          <w:rFonts w:ascii="微软雅黑" w:eastAsia="微软雅黑" w:hAnsi="微软雅黑" w:cs="Arial"/>
          <w:sz w:val="28"/>
          <w:szCs w:val="32"/>
        </w:rPr>
      </w:pPr>
      <w:r w:rsidRPr="008D50CA">
        <w:rPr>
          <w:rFonts w:ascii="微软雅黑" w:eastAsia="微软雅黑" w:hAnsi="微软雅黑" w:cs="Arial" w:hint="eastAsia"/>
          <w:sz w:val="28"/>
          <w:szCs w:val="32"/>
        </w:rPr>
        <w:t>报告人简介</w:t>
      </w:r>
    </w:p>
    <w:p w:rsidR="008D50CA" w:rsidRPr="008D50CA" w:rsidRDefault="008D50CA" w:rsidP="008D50CA">
      <w:pPr>
        <w:rPr>
          <w:rFonts w:ascii="微软雅黑" w:eastAsia="微软雅黑" w:hAnsi="微软雅黑"/>
          <w:sz w:val="32"/>
          <w:szCs w:val="32"/>
        </w:rPr>
      </w:pPr>
      <w:r w:rsidRPr="008D50CA">
        <w:rPr>
          <w:rFonts w:ascii="微软雅黑" w:eastAsia="微软雅黑" w:hAnsi="微软雅黑"/>
          <w:noProof/>
          <w:sz w:val="32"/>
          <w:szCs w:val="32"/>
        </w:rPr>
        <w:drawing>
          <wp:inline distT="0" distB="0" distL="0" distR="0" wp14:anchorId="60E2F115" wp14:editId="7D479F92">
            <wp:extent cx="1185862" cy="1730375"/>
            <wp:effectExtent l="0" t="0" r="0" b="3175"/>
            <wp:docPr id="14339" name="Picture 3" descr="浅蓝色背景 标准2寸照片 一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浅蓝色背景 标准2寸照片 一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2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D50CA" w:rsidRPr="008D50CA" w:rsidRDefault="008D50CA" w:rsidP="005B6193">
      <w:pPr>
        <w:snapToGrid w:val="0"/>
        <w:spacing w:line="520" w:lineRule="exact"/>
        <w:ind w:firstLineChars="300" w:firstLine="780"/>
        <w:rPr>
          <w:rFonts w:ascii="微软雅黑" w:eastAsia="微软雅黑" w:hAnsi="微软雅黑"/>
          <w:sz w:val="26"/>
          <w:szCs w:val="26"/>
        </w:rPr>
      </w:pPr>
      <w:r w:rsidRPr="008D50CA">
        <w:rPr>
          <w:rFonts w:ascii="微软雅黑" w:eastAsia="微软雅黑" w:hAnsi="微软雅黑" w:hint="eastAsia"/>
          <w:sz w:val="26"/>
          <w:szCs w:val="26"/>
        </w:rPr>
        <w:t xml:space="preserve">李 </w:t>
      </w:r>
      <w:proofErr w:type="gramStart"/>
      <w:r w:rsidRPr="008D50CA">
        <w:rPr>
          <w:rFonts w:ascii="微软雅黑" w:eastAsia="微软雅黑" w:hAnsi="微软雅黑" w:hint="eastAsia"/>
          <w:sz w:val="26"/>
          <w:szCs w:val="26"/>
        </w:rPr>
        <w:t>隽</w:t>
      </w:r>
      <w:proofErr w:type="gramEnd"/>
      <w:r w:rsidRPr="008D50CA">
        <w:rPr>
          <w:rFonts w:ascii="微软雅黑" w:eastAsia="微软雅黑" w:hAnsi="微软雅黑" w:hint="eastAsia"/>
          <w:sz w:val="26"/>
          <w:szCs w:val="26"/>
        </w:rPr>
        <w:t>博士，清华大学化学系教授</w:t>
      </w:r>
      <w:r w:rsidRPr="008D50CA">
        <w:rPr>
          <w:rFonts w:ascii="微软雅黑" w:eastAsia="微软雅黑" w:hAnsi="微软雅黑"/>
          <w:sz w:val="26"/>
          <w:szCs w:val="26"/>
        </w:rPr>
        <w:t xml:space="preserve">, </w:t>
      </w:r>
      <w:r w:rsidRPr="008D50CA">
        <w:rPr>
          <w:rFonts w:ascii="微软雅黑" w:eastAsia="微软雅黑" w:hAnsi="微软雅黑" w:hint="eastAsia"/>
          <w:sz w:val="26"/>
          <w:szCs w:val="26"/>
        </w:rPr>
        <w:t>理论化学中心主任。</w:t>
      </w:r>
      <w:r w:rsidRPr="008D50CA">
        <w:rPr>
          <w:rFonts w:ascii="微软雅黑" w:eastAsia="微软雅黑" w:hAnsi="微软雅黑"/>
          <w:sz w:val="26"/>
          <w:szCs w:val="26"/>
        </w:rPr>
        <w:t>1992</w:t>
      </w:r>
      <w:r w:rsidRPr="008D50CA">
        <w:rPr>
          <w:rFonts w:ascii="微软雅黑" w:eastAsia="微软雅黑" w:hAnsi="微软雅黑" w:hint="eastAsia"/>
          <w:sz w:val="26"/>
          <w:szCs w:val="26"/>
        </w:rPr>
        <w:t>年在中国科学院福建物质结构研究所获博士学位，师从我国著名化学家卢嘉锡先生。</w:t>
      </w:r>
      <w:r w:rsidRPr="008D50CA">
        <w:rPr>
          <w:rFonts w:ascii="微软雅黑" w:eastAsia="微软雅黑" w:hAnsi="微软雅黑"/>
          <w:sz w:val="26"/>
          <w:szCs w:val="26"/>
        </w:rPr>
        <w:t>1994-1997</w:t>
      </w:r>
      <w:r w:rsidRPr="008D50CA">
        <w:rPr>
          <w:rFonts w:ascii="微软雅黑" w:eastAsia="微软雅黑" w:hAnsi="微软雅黑" w:hint="eastAsia"/>
          <w:sz w:val="26"/>
          <w:szCs w:val="26"/>
        </w:rPr>
        <w:t>年在德国和美国从事博士后研究工作，</w:t>
      </w:r>
      <w:r w:rsidRPr="008D50CA">
        <w:rPr>
          <w:rFonts w:ascii="微软雅黑" w:eastAsia="微软雅黑" w:hAnsi="微软雅黑"/>
          <w:sz w:val="26"/>
          <w:szCs w:val="26"/>
        </w:rPr>
        <w:t>1997-2007</w:t>
      </w:r>
      <w:r w:rsidRPr="008D50CA">
        <w:rPr>
          <w:rFonts w:ascii="微软雅黑" w:eastAsia="微软雅黑" w:hAnsi="微软雅黑" w:hint="eastAsia"/>
          <w:sz w:val="26"/>
          <w:szCs w:val="26"/>
        </w:rPr>
        <w:t>年先后担任</w:t>
      </w:r>
      <w:r w:rsidRPr="008D50CA">
        <w:rPr>
          <w:rFonts w:ascii="微软雅黑" w:eastAsia="微软雅黑" w:hAnsi="微软雅黑"/>
          <w:sz w:val="26"/>
          <w:szCs w:val="26"/>
        </w:rPr>
        <w:t>Ohio</w:t>
      </w:r>
      <w:r w:rsidRPr="008D50CA">
        <w:rPr>
          <w:rFonts w:ascii="微软雅黑" w:eastAsia="微软雅黑" w:hAnsi="微软雅黑" w:hint="eastAsia"/>
          <w:sz w:val="26"/>
          <w:szCs w:val="26"/>
        </w:rPr>
        <w:t>州立大学研究科学家</w:t>
      </w:r>
      <w:r w:rsidRPr="008D50CA">
        <w:rPr>
          <w:rFonts w:ascii="微软雅黑" w:eastAsia="微软雅黑" w:hAnsi="微软雅黑"/>
          <w:sz w:val="26"/>
          <w:szCs w:val="26"/>
        </w:rPr>
        <w:t>(Research Scientist)</w:t>
      </w:r>
      <w:r w:rsidRPr="008D50CA">
        <w:rPr>
          <w:rFonts w:ascii="微软雅黑" w:eastAsia="微软雅黑" w:hAnsi="微软雅黑" w:hint="eastAsia"/>
          <w:sz w:val="26"/>
          <w:szCs w:val="26"/>
        </w:rPr>
        <w:t>、美国西北太平洋国家实验室高级研究科学家</w:t>
      </w:r>
      <w:r w:rsidRPr="008D50CA">
        <w:rPr>
          <w:rFonts w:ascii="微软雅黑" w:eastAsia="微软雅黑" w:hAnsi="微软雅黑"/>
          <w:sz w:val="26"/>
          <w:szCs w:val="26"/>
        </w:rPr>
        <w:t>(Senior Research Scientist)</w:t>
      </w:r>
      <w:r w:rsidRPr="008D50CA">
        <w:rPr>
          <w:rFonts w:ascii="微软雅黑" w:eastAsia="微软雅黑" w:hAnsi="微软雅黑" w:hint="eastAsia"/>
          <w:sz w:val="26"/>
          <w:szCs w:val="26"/>
        </w:rPr>
        <w:t>和资深科学家</w:t>
      </w:r>
      <w:r w:rsidRPr="008D50CA">
        <w:rPr>
          <w:rFonts w:ascii="微软雅黑" w:eastAsia="微软雅黑" w:hAnsi="微软雅黑"/>
          <w:sz w:val="26"/>
          <w:szCs w:val="26"/>
        </w:rPr>
        <w:t>(Chief Scientist)</w:t>
      </w:r>
      <w:r w:rsidRPr="008D50CA">
        <w:rPr>
          <w:rFonts w:ascii="微软雅黑" w:eastAsia="微软雅黑" w:hAnsi="微软雅黑" w:hint="eastAsia"/>
          <w:sz w:val="26"/>
          <w:szCs w:val="26"/>
        </w:rPr>
        <w:t>。</w:t>
      </w:r>
      <w:r w:rsidRPr="008D50CA">
        <w:rPr>
          <w:rFonts w:ascii="微软雅黑" w:eastAsia="微软雅黑" w:hAnsi="微软雅黑"/>
          <w:sz w:val="26"/>
          <w:szCs w:val="26"/>
        </w:rPr>
        <w:t>2007</w:t>
      </w:r>
      <w:r w:rsidRPr="008D50CA">
        <w:rPr>
          <w:rFonts w:ascii="微软雅黑" w:eastAsia="微软雅黑" w:hAnsi="微软雅黑" w:hint="eastAsia"/>
          <w:sz w:val="26"/>
          <w:szCs w:val="26"/>
        </w:rPr>
        <w:t>年全职回国</w:t>
      </w:r>
      <w:r w:rsidRPr="008D50CA">
        <w:rPr>
          <w:rFonts w:ascii="微软雅黑" w:eastAsia="微软雅黑" w:hAnsi="微软雅黑"/>
          <w:sz w:val="26"/>
          <w:szCs w:val="26"/>
        </w:rPr>
        <w:t xml:space="preserve">, </w:t>
      </w:r>
      <w:r w:rsidRPr="008D50CA">
        <w:rPr>
          <w:rFonts w:ascii="微软雅黑" w:eastAsia="微软雅黑" w:hAnsi="微软雅黑" w:hint="eastAsia"/>
          <w:sz w:val="26"/>
          <w:szCs w:val="26"/>
        </w:rPr>
        <w:t>现为教育部长</w:t>
      </w:r>
      <w:proofErr w:type="gramStart"/>
      <w:r w:rsidRPr="008D50CA">
        <w:rPr>
          <w:rFonts w:ascii="微软雅黑" w:eastAsia="微软雅黑" w:hAnsi="微软雅黑" w:hint="eastAsia"/>
          <w:sz w:val="26"/>
          <w:szCs w:val="26"/>
        </w:rPr>
        <w:t>江学者</w:t>
      </w:r>
      <w:proofErr w:type="gramEnd"/>
      <w:r w:rsidRPr="008D50CA">
        <w:rPr>
          <w:rFonts w:ascii="微软雅黑" w:eastAsia="微软雅黑" w:hAnsi="微软雅黑" w:hint="eastAsia"/>
          <w:sz w:val="26"/>
          <w:szCs w:val="26"/>
        </w:rPr>
        <w:t>特聘教授，国家杰出青年基金获得者。</w:t>
      </w:r>
      <w:r w:rsidRPr="008D50CA">
        <w:rPr>
          <w:rFonts w:ascii="微软雅黑" w:eastAsia="微软雅黑" w:hAnsi="微软雅黑"/>
          <w:sz w:val="26"/>
          <w:szCs w:val="26"/>
        </w:rPr>
        <w:t>2010</w:t>
      </w:r>
      <w:r w:rsidRPr="008D50CA">
        <w:rPr>
          <w:rFonts w:ascii="微软雅黑" w:eastAsia="微软雅黑" w:hAnsi="微软雅黑" w:hint="eastAsia"/>
          <w:sz w:val="26"/>
          <w:szCs w:val="26"/>
        </w:rPr>
        <w:t>年当选为美国科学促进会会士</w:t>
      </w:r>
      <w:r w:rsidRPr="008D50CA">
        <w:rPr>
          <w:rFonts w:ascii="微软雅黑" w:eastAsia="微软雅黑" w:hAnsi="微软雅黑"/>
          <w:sz w:val="26"/>
          <w:szCs w:val="26"/>
        </w:rPr>
        <w:t>(AAAS Fellow)</w:t>
      </w:r>
      <w:r w:rsidRPr="008D50CA">
        <w:rPr>
          <w:rFonts w:ascii="微软雅黑" w:eastAsia="微软雅黑" w:hAnsi="微软雅黑" w:hint="eastAsia"/>
          <w:sz w:val="26"/>
          <w:szCs w:val="26"/>
        </w:rPr>
        <w:t>。</w:t>
      </w:r>
    </w:p>
    <w:p w:rsidR="00732ECE" w:rsidRPr="008D50CA" w:rsidRDefault="008D50CA" w:rsidP="005B6193">
      <w:pPr>
        <w:snapToGrid w:val="0"/>
        <w:spacing w:line="520" w:lineRule="exact"/>
        <w:rPr>
          <w:sz w:val="26"/>
          <w:szCs w:val="26"/>
        </w:rPr>
      </w:pPr>
      <w:r w:rsidRPr="008D50CA">
        <w:rPr>
          <w:rFonts w:ascii="微软雅黑" w:eastAsia="微软雅黑" w:hAnsi="微软雅黑" w:hint="eastAsia"/>
          <w:sz w:val="26"/>
          <w:szCs w:val="26"/>
        </w:rPr>
        <w:t>目前在</w:t>
      </w:r>
      <w:r w:rsidRPr="008D50CA">
        <w:rPr>
          <w:rFonts w:ascii="微软雅黑" w:eastAsia="微软雅黑" w:hAnsi="微软雅黑"/>
          <w:sz w:val="26"/>
          <w:szCs w:val="26"/>
        </w:rPr>
        <w:t>SCI</w:t>
      </w:r>
      <w:r w:rsidRPr="008D50CA">
        <w:rPr>
          <w:rFonts w:ascii="微软雅黑" w:eastAsia="微软雅黑" w:hAnsi="微软雅黑" w:hint="eastAsia"/>
          <w:sz w:val="26"/>
          <w:szCs w:val="26"/>
        </w:rPr>
        <w:t>杂志上发表论文</w:t>
      </w:r>
      <w:r w:rsidRPr="008D50CA">
        <w:rPr>
          <w:rFonts w:ascii="微软雅黑" w:eastAsia="微软雅黑" w:hAnsi="微软雅黑"/>
          <w:sz w:val="26"/>
          <w:szCs w:val="26"/>
        </w:rPr>
        <w:t>350</w:t>
      </w:r>
      <w:r w:rsidRPr="008D50CA">
        <w:rPr>
          <w:rFonts w:ascii="微软雅黑" w:eastAsia="微软雅黑" w:hAnsi="微软雅黑" w:hint="eastAsia"/>
          <w:sz w:val="26"/>
          <w:szCs w:val="26"/>
        </w:rPr>
        <w:t>余篇，其中在国际顶级杂志</w:t>
      </w:r>
      <w:r w:rsidRPr="008D50CA">
        <w:rPr>
          <w:rFonts w:ascii="微软雅黑" w:eastAsia="微软雅黑" w:hAnsi="微软雅黑"/>
          <w:sz w:val="26"/>
          <w:szCs w:val="26"/>
        </w:rPr>
        <w:t>(Science, PNAS, Nature</w:t>
      </w:r>
      <w:r w:rsidRPr="008D50CA">
        <w:rPr>
          <w:rFonts w:ascii="微软雅黑" w:eastAsia="微软雅黑" w:hAnsi="微软雅黑" w:hint="eastAsia"/>
          <w:sz w:val="26"/>
          <w:szCs w:val="26"/>
        </w:rPr>
        <w:t>及其子刊</w:t>
      </w:r>
      <w:r w:rsidRPr="008D50CA">
        <w:rPr>
          <w:rFonts w:ascii="微软雅黑" w:eastAsia="微软雅黑" w:hAnsi="微软雅黑"/>
          <w:sz w:val="26"/>
          <w:szCs w:val="26"/>
        </w:rPr>
        <w:t xml:space="preserve">, JACS, </w:t>
      </w:r>
      <w:proofErr w:type="spellStart"/>
      <w:r w:rsidRPr="008D50CA">
        <w:rPr>
          <w:rFonts w:ascii="微软雅黑" w:eastAsia="微软雅黑" w:hAnsi="微软雅黑"/>
          <w:sz w:val="26"/>
          <w:szCs w:val="26"/>
        </w:rPr>
        <w:t>Angew</w:t>
      </w:r>
      <w:proofErr w:type="spellEnd"/>
      <w:r w:rsidRPr="008D50CA">
        <w:rPr>
          <w:rFonts w:ascii="微软雅黑" w:eastAsia="微软雅黑" w:hAnsi="微软雅黑"/>
          <w:sz w:val="26"/>
          <w:szCs w:val="26"/>
        </w:rPr>
        <w:t>. Chem., Chem. Sci., Acc. Chem. Res. )</w:t>
      </w:r>
      <w:r w:rsidRPr="008D50CA">
        <w:rPr>
          <w:rFonts w:ascii="微软雅黑" w:eastAsia="微软雅黑" w:hAnsi="微软雅黑" w:hint="eastAsia"/>
          <w:sz w:val="26"/>
          <w:szCs w:val="26"/>
        </w:rPr>
        <w:t>上发表论文</w:t>
      </w:r>
      <w:r w:rsidRPr="008D50CA">
        <w:rPr>
          <w:rFonts w:ascii="微软雅黑" w:eastAsia="微软雅黑" w:hAnsi="微软雅黑"/>
          <w:sz w:val="26"/>
          <w:szCs w:val="26"/>
        </w:rPr>
        <w:t>112</w:t>
      </w:r>
      <w:r w:rsidRPr="008D50CA">
        <w:rPr>
          <w:rFonts w:ascii="微软雅黑" w:eastAsia="微软雅黑" w:hAnsi="微软雅黑" w:hint="eastAsia"/>
          <w:sz w:val="26"/>
          <w:szCs w:val="26"/>
        </w:rPr>
        <w:t>篇</w:t>
      </w:r>
      <w:r w:rsidRPr="008D50CA">
        <w:rPr>
          <w:rFonts w:ascii="微软雅黑" w:eastAsia="微软雅黑" w:hAnsi="微软雅黑"/>
          <w:sz w:val="26"/>
          <w:szCs w:val="26"/>
        </w:rPr>
        <w:t>,</w:t>
      </w:r>
      <w:r w:rsidRPr="008D50CA">
        <w:rPr>
          <w:rFonts w:ascii="微软雅黑" w:eastAsia="微软雅黑" w:hAnsi="微软雅黑" w:hint="eastAsia"/>
          <w:sz w:val="26"/>
          <w:szCs w:val="26"/>
        </w:rPr>
        <w:t>论文引用～</w:t>
      </w:r>
      <w:r w:rsidRPr="008D50CA">
        <w:rPr>
          <w:rFonts w:ascii="微软雅黑" w:eastAsia="微软雅黑" w:hAnsi="微软雅黑"/>
          <w:sz w:val="26"/>
          <w:szCs w:val="26"/>
        </w:rPr>
        <w:t>20000</w:t>
      </w:r>
      <w:r w:rsidRPr="008D50CA">
        <w:rPr>
          <w:rFonts w:ascii="微软雅黑" w:eastAsia="微软雅黑" w:hAnsi="微软雅黑" w:hint="eastAsia"/>
          <w:sz w:val="26"/>
          <w:szCs w:val="26"/>
        </w:rPr>
        <w:t>余次。主要从事重元素理论化学、计算催化化学和量子无机化学。</w:t>
      </w:r>
    </w:p>
    <w:sectPr w:rsidR="00732ECE" w:rsidRPr="008D50CA" w:rsidSect="005B6193">
      <w:pgSz w:w="11906" w:h="16838"/>
      <w:pgMar w:top="1701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77" w:rsidRDefault="00F12377" w:rsidP="00E52AAF">
      <w:r>
        <w:separator/>
      </w:r>
    </w:p>
  </w:endnote>
  <w:endnote w:type="continuationSeparator" w:id="0">
    <w:p w:rsidR="00F12377" w:rsidRDefault="00F12377" w:rsidP="00E5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77" w:rsidRDefault="00F12377" w:rsidP="00E52AAF">
      <w:r>
        <w:separator/>
      </w:r>
    </w:p>
  </w:footnote>
  <w:footnote w:type="continuationSeparator" w:id="0">
    <w:p w:rsidR="00F12377" w:rsidRDefault="00F12377" w:rsidP="00E5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CA"/>
    <w:rsid w:val="00484F44"/>
    <w:rsid w:val="005B6193"/>
    <w:rsid w:val="006C7604"/>
    <w:rsid w:val="00867C8C"/>
    <w:rsid w:val="008D50CA"/>
    <w:rsid w:val="00AD2300"/>
    <w:rsid w:val="00E52AAF"/>
    <w:rsid w:val="00EE365B"/>
    <w:rsid w:val="00F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50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50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2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2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50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50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2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2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>Fuzhou University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2019-12-18T01:57:00Z</dcterms:created>
  <dcterms:modified xsi:type="dcterms:W3CDTF">2019-12-18T02:14:00Z</dcterms:modified>
</cp:coreProperties>
</file>